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61" w:rsidRPr="000D0E38" w:rsidRDefault="005E0361" w:rsidP="005E0361">
      <w:pPr>
        <w:pStyle w:val="2"/>
        <w:spacing w:before="0" w:after="0" w:line="360" w:lineRule="auto"/>
        <w:ind w:firstLineChars="0" w:firstLine="0"/>
        <w:rPr>
          <w:rFonts w:hint="eastAsia"/>
          <w:color w:val="auto"/>
          <w:sz w:val="24"/>
          <w:szCs w:val="24"/>
        </w:rPr>
      </w:pPr>
    </w:p>
    <w:p w:rsidR="005E0361" w:rsidRPr="000D0E38" w:rsidRDefault="005E0361" w:rsidP="005E0361">
      <w:pPr>
        <w:pStyle w:val="2"/>
        <w:spacing w:before="0" w:after="0" w:line="360" w:lineRule="auto"/>
        <w:ind w:firstLineChars="0" w:firstLine="0"/>
        <w:rPr>
          <w:rFonts w:hint="eastAsia"/>
          <w:color w:val="auto"/>
          <w:sz w:val="32"/>
        </w:rPr>
      </w:pPr>
      <w:bookmarkStart w:id="0" w:name="_Toc334348508"/>
      <w:r w:rsidRPr="000D0E38">
        <w:rPr>
          <w:rFonts w:hint="eastAsia"/>
          <w:color w:val="auto"/>
          <w:sz w:val="32"/>
        </w:rPr>
        <w:t>广东工业大学博士、硕士（含专业学位）学位申请程序框图</w:t>
      </w:r>
      <w:bookmarkEnd w:id="0"/>
    </w:p>
    <w:p w:rsidR="005E0361" w:rsidRPr="000D0E38" w:rsidRDefault="005E0361" w:rsidP="005E0361">
      <w:pPr>
        <w:rPr>
          <w:rFonts w:hint="eastAsia"/>
        </w:rPr>
      </w:pPr>
      <w:r>
        <w:rPr>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105410</wp:posOffset>
                </wp:positionV>
                <wp:extent cx="4800600" cy="495300"/>
                <wp:effectExtent l="12065" t="8890" r="6985" b="1016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95300"/>
                        </a:xfrm>
                        <a:prstGeom prst="rect">
                          <a:avLst/>
                        </a:prstGeom>
                        <a:solidFill>
                          <a:srgbClr val="FFFFFF"/>
                        </a:solidFill>
                        <a:ln w="9525">
                          <a:solidFill>
                            <a:srgbClr val="000000"/>
                          </a:solidFill>
                          <a:miter lim="800000"/>
                          <a:headEnd/>
                          <a:tailEnd/>
                        </a:ln>
                      </wps:spPr>
                      <wps:txbx>
                        <w:txbxContent>
                          <w:p w:rsidR="005E0361" w:rsidRPr="00F82E07" w:rsidRDefault="005E0361" w:rsidP="005E0361">
                            <w:pPr>
                              <w:jc w:val="center"/>
                              <w:rPr>
                                <w:rFonts w:cs="宋体" w:hint="eastAsia"/>
                                <w:b/>
                                <w:sz w:val="24"/>
                                <w:szCs w:val="24"/>
                              </w:rPr>
                            </w:pPr>
                            <w:r w:rsidRPr="00F82E07">
                              <w:rPr>
                                <w:rFonts w:cs="宋体" w:hint="eastAsia"/>
                                <w:b/>
                                <w:sz w:val="24"/>
                                <w:szCs w:val="24"/>
                              </w:rPr>
                              <w:t>每年</w:t>
                            </w:r>
                            <w:r w:rsidRPr="00F82E07">
                              <w:rPr>
                                <w:rFonts w:cs="宋体" w:hint="eastAsia"/>
                                <w:b/>
                                <w:sz w:val="24"/>
                                <w:szCs w:val="24"/>
                              </w:rPr>
                              <w:t>4</w:t>
                            </w:r>
                            <w:r w:rsidRPr="00F82E07">
                              <w:rPr>
                                <w:rFonts w:cs="宋体" w:hint="eastAsia"/>
                                <w:b/>
                                <w:sz w:val="24"/>
                                <w:szCs w:val="24"/>
                              </w:rPr>
                              <w:t>月和</w:t>
                            </w:r>
                            <w:r w:rsidRPr="00F82E07">
                              <w:rPr>
                                <w:rFonts w:cs="宋体" w:hint="eastAsia"/>
                                <w:b/>
                                <w:sz w:val="24"/>
                                <w:szCs w:val="24"/>
                              </w:rPr>
                              <w:t>10</w:t>
                            </w:r>
                            <w:r w:rsidRPr="00F82E07">
                              <w:rPr>
                                <w:rFonts w:cs="宋体" w:hint="eastAsia"/>
                                <w:b/>
                                <w:sz w:val="24"/>
                                <w:szCs w:val="24"/>
                              </w:rPr>
                              <w:t>月登录研究生教育网页填写并打印《答辩资格审查表》</w:t>
                            </w:r>
                          </w:p>
                          <w:p w:rsidR="005E0361" w:rsidRDefault="005E0361" w:rsidP="005E0361">
                            <w:pPr>
                              <w:jc w:val="center"/>
                            </w:pPr>
                            <w:r w:rsidRPr="00F82E07">
                              <w:rPr>
                                <w:rFonts w:cs="宋体" w:hint="eastAsia"/>
                              </w:rPr>
                              <w:t>（并</w:t>
                            </w:r>
                            <w:proofErr w:type="gramStart"/>
                            <w:r w:rsidRPr="00F82E07">
                              <w:rPr>
                                <w:rFonts w:cs="宋体" w:hint="eastAsia"/>
                              </w:rPr>
                              <w:t>附发表</w:t>
                            </w:r>
                            <w:proofErr w:type="gramEnd"/>
                            <w:r w:rsidRPr="00F82E07">
                              <w:rPr>
                                <w:rFonts w:cs="宋体" w:hint="eastAsia"/>
                              </w:rPr>
                              <w:t>学术论文原件经导师签字，学院审核</w:t>
                            </w:r>
                            <w:r>
                              <w:rPr>
                                <w:rFonts w:cs="宋体" w:hint="eastAsia"/>
                              </w:rPr>
                              <w:t>后</w:t>
                            </w:r>
                            <w:r w:rsidRPr="00F82E07">
                              <w:rPr>
                                <w:rFonts w:cs="宋体" w:hint="eastAsia"/>
                              </w:rPr>
                              <w:t>，</w:t>
                            </w:r>
                            <w:proofErr w:type="gramStart"/>
                            <w:r w:rsidRPr="00F82E07">
                              <w:rPr>
                                <w:rFonts w:cs="宋体" w:hint="eastAsia"/>
                              </w:rPr>
                              <w:t>交校学位</w:t>
                            </w:r>
                            <w:proofErr w:type="gramEnd"/>
                            <w:r>
                              <w:rPr>
                                <w:rFonts w:cs="宋体" w:hint="eastAsia"/>
                              </w:rPr>
                              <w:t>评定委员会办公室</w:t>
                            </w:r>
                            <w:r w:rsidRPr="00F82E07">
                              <w:rPr>
                                <w:rFonts w:cs="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45pt;margin-top:8.3pt;width:37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">
                <v:textbox>
                  <w:txbxContent>
                    <w:p w:rsidR="005E0361" w:rsidRPr="00F82E07" w:rsidRDefault="005E0361" w:rsidP="005E0361">
                      <w:pPr>
                        <w:jc w:val="center"/>
                        <w:rPr>
                          <w:rFonts w:cs="宋体" w:hint="eastAsia"/>
                          <w:b/>
                          <w:sz w:val="24"/>
                          <w:szCs w:val="24"/>
                        </w:rPr>
                      </w:pPr>
                      <w:r w:rsidRPr="00F82E07">
                        <w:rPr>
                          <w:rFonts w:cs="宋体" w:hint="eastAsia"/>
                          <w:b/>
                          <w:sz w:val="24"/>
                          <w:szCs w:val="24"/>
                        </w:rPr>
                        <w:t>每年</w:t>
                      </w:r>
                      <w:r w:rsidRPr="00F82E07">
                        <w:rPr>
                          <w:rFonts w:cs="宋体" w:hint="eastAsia"/>
                          <w:b/>
                          <w:sz w:val="24"/>
                          <w:szCs w:val="24"/>
                        </w:rPr>
                        <w:t>4</w:t>
                      </w:r>
                      <w:r w:rsidRPr="00F82E07">
                        <w:rPr>
                          <w:rFonts w:cs="宋体" w:hint="eastAsia"/>
                          <w:b/>
                          <w:sz w:val="24"/>
                          <w:szCs w:val="24"/>
                        </w:rPr>
                        <w:t>月和</w:t>
                      </w:r>
                      <w:r w:rsidRPr="00F82E07">
                        <w:rPr>
                          <w:rFonts w:cs="宋体" w:hint="eastAsia"/>
                          <w:b/>
                          <w:sz w:val="24"/>
                          <w:szCs w:val="24"/>
                        </w:rPr>
                        <w:t>10</w:t>
                      </w:r>
                      <w:r w:rsidRPr="00F82E07">
                        <w:rPr>
                          <w:rFonts w:cs="宋体" w:hint="eastAsia"/>
                          <w:b/>
                          <w:sz w:val="24"/>
                          <w:szCs w:val="24"/>
                        </w:rPr>
                        <w:t>月登录研究生教育网页填写并打印《答辩资格审查表》</w:t>
                      </w:r>
                    </w:p>
                    <w:p w:rsidR="005E0361" w:rsidRDefault="005E0361" w:rsidP="005E0361">
                      <w:pPr>
                        <w:jc w:val="center"/>
                      </w:pPr>
                      <w:r w:rsidRPr="00F82E07">
                        <w:rPr>
                          <w:rFonts w:cs="宋体" w:hint="eastAsia"/>
                        </w:rPr>
                        <w:t>（并</w:t>
                      </w:r>
                      <w:proofErr w:type="gramStart"/>
                      <w:r w:rsidRPr="00F82E07">
                        <w:rPr>
                          <w:rFonts w:cs="宋体" w:hint="eastAsia"/>
                        </w:rPr>
                        <w:t>附发表</w:t>
                      </w:r>
                      <w:proofErr w:type="gramEnd"/>
                      <w:r w:rsidRPr="00F82E07">
                        <w:rPr>
                          <w:rFonts w:cs="宋体" w:hint="eastAsia"/>
                        </w:rPr>
                        <w:t>学术论文原件经导师签字，学院审核</w:t>
                      </w:r>
                      <w:r>
                        <w:rPr>
                          <w:rFonts w:cs="宋体" w:hint="eastAsia"/>
                        </w:rPr>
                        <w:t>后</w:t>
                      </w:r>
                      <w:r w:rsidRPr="00F82E07">
                        <w:rPr>
                          <w:rFonts w:cs="宋体" w:hint="eastAsia"/>
                        </w:rPr>
                        <w:t>，</w:t>
                      </w:r>
                      <w:proofErr w:type="gramStart"/>
                      <w:r w:rsidRPr="00F82E07">
                        <w:rPr>
                          <w:rFonts w:cs="宋体" w:hint="eastAsia"/>
                        </w:rPr>
                        <w:t>交校学位</w:t>
                      </w:r>
                      <w:proofErr w:type="gramEnd"/>
                      <w:r>
                        <w:rPr>
                          <w:rFonts w:cs="宋体" w:hint="eastAsia"/>
                        </w:rPr>
                        <w:t>评定委员会办公室</w:t>
                      </w:r>
                      <w:r w:rsidRPr="00F82E07">
                        <w:rPr>
                          <w:rFonts w:cs="宋体" w:hint="eastAsia"/>
                        </w:rPr>
                        <w:t>）</w:t>
                      </w:r>
                    </w:p>
                  </w:txbxContent>
                </v:textbox>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hint="eastAsia"/>
        </w:rPr>
      </w:pPr>
      <w:r>
        <w:rPr>
          <w:noProof/>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136525</wp:posOffset>
                </wp:positionV>
                <wp:extent cx="114300" cy="297180"/>
                <wp:effectExtent l="21590" t="5080" r="16510" b="21590"/>
                <wp:wrapNone/>
                <wp:docPr id="16" name="下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6" o:spid="_x0000_s1026" type="#_x0000_t67" style="position:absolute;left:0;text-align:left;margin-left:225pt;margin-top:10.75pt;width:9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">
                <v:textbox style="layout-flow:vertical-ideographic"/>
              </v:shape>
            </w:pict>
          </mc:Fallback>
        </mc:AlternateContent>
      </w:r>
    </w:p>
    <w:p w:rsidR="005E0361" w:rsidRPr="000D0E38" w:rsidRDefault="005E0361" w:rsidP="005E0361">
      <w:pPr>
        <w:rPr>
          <w:rFonts w:hint="eastAsia"/>
          <w:b/>
          <w:bCs/>
          <w:sz w:val="30"/>
          <w:szCs w:val="30"/>
          <w:shd w:val="pct15" w:color="auto" w:fill="FFFFFF"/>
        </w:rPr>
      </w:pPr>
    </w:p>
    <w:p w:rsidR="005E0361" w:rsidRPr="000D0E38" w:rsidRDefault="005E0361" w:rsidP="005E0361">
      <w:pPr>
        <w:rPr>
          <w:rFonts w:hint="eastAsia"/>
          <w:b/>
          <w:bCs/>
          <w:sz w:val="30"/>
          <w:szCs w:val="30"/>
          <w:shd w:val="pct15" w:color="auto" w:fill="FFFFFF"/>
        </w:rPr>
      </w:pPr>
      <w:r>
        <w:rPr>
          <w:noProof/>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60960</wp:posOffset>
                </wp:positionV>
                <wp:extent cx="5734050" cy="297180"/>
                <wp:effectExtent l="9525" t="6350" r="9525" b="1079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7180"/>
                        </a:xfrm>
                        <a:prstGeom prst="rect">
                          <a:avLst/>
                        </a:prstGeom>
                        <a:solidFill>
                          <a:srgbClr val="FFFFFF"/>
                        </a:solidFill>
                        <a:ln w="9525">
                          <a:solidFill>
                            <a:srgbClr val="000000"/>
                          </a:solidFill>
                          <a:miter lim="800000"/>
                          <a:headEnd/>
                          <a:tailEnd/>
                        </a:ln>
                      </wps:spPr>
                      <wps:txbx>
                        <w:txbxContent>
                          <w:p w:rsidR="005E0361" w:rsidRPr="00FF2CA4" w:rsidRDefault="005E0361" w:rsidP="005E0361">
                            <w:pPr>
                              <w:rPr>
                                <w:b/>
                                <w:sz w:val="24"/>
                                <w:szCs w:val="24"/>
                              </w:rPr>
                            </w:pPr>
                            <w:r w:rsidRPr="00F82E07">
                              <w:rPr>
                                <w:rFonts w:cs="宋体" w:hint="eastAsia"/>
                                <w:b/>
                                <w:sz w:val="24"/>
                                <w:szCs w:val="24"/>
                              </w:rPr>
                              <w:t>校学位评定委员会办公室公示通过资格审查的博士生名单和被抽查论文的硕士生名单</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5" o:spid="_x0000_s1027" type="#_x0000_t202" style="position:absolute;left:0;text-align:left;margin-left:8.8pt;margin-top:4.8pt;width:451.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">
                <v:textbox inset="0,,0">
                  <w:txbxContent>
                    <w:p w:rsidR="005E0361" w:rsidRPr="00FF2CA4" w:rsidRDefault="005E0361" w:rsidP="005E0361">
                      <w:pPr>
                        <w:rPr>
                          <w:b/>
                          <w:sz w:val="24"/>
                          <w:szCs w:val="24"/>
                        </w:rPr>
                      </w:pPr>
                      <w:r w:rsidRPr="00F82E07">
                        <w:rPr>
                          <w:rFonts w:cs="宋体" w:hint="eastAsia"/>
                          <w:b/>
                          <w:sz w:val="24"/>
                          <w:szCs w:val="24"/>
                        </w:rPr>
                        <w:t>校学位评定委员会办公室公示通过资格审查的博士生名单和被抽查论文的硕士生名单</w:t>
                      </w:r>
                    </w:p>
                  </w:txbxContent>
                </v:textbox>
              </v:shape>
            </w:pict>
          </mc:Fallback>
        </mc:AlternateContent>
      </w:r>
    </w:p>
    <w:p w:rsidR="005E0361" w:rsidRPr="000D0E38" w:rsidRDefault="005E0361" w:rsidP="005E0361">
      <w:pPr>
        <w:rPr>
          <w:rFonts w:hint="eastAsia"/>
          <w:b/>
          <w:bCs/>
          <w:sz w:val="30"/>
          <w:szCs w:val="30"/>
          <w:shd w:val="pct15" w:color="auto" w:fill="FFFFFF"/>
        </w:rPr>
      </w:pPr>
      <w:r>
        <w:rPr>
          <w:rFonts w:hint="eastAsia"/>
          <w:b/>
          <w:bCs/>
          <w:noProof/>
          <w:sz w:val="30"/>
          <w:szCs w:val="30"/>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139065</wp:posOffset>
                </wp:positionV>
                <wp:extent cx="114300" cy="297180"/>
                <wp:effectExtent l="21590" t="8255" r="16510" b="18415"/>
                <wp:wrapNone/>
                <wp:docPr id="14" name="下箭头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4" o:spid="_x0000_s1026" type="#_x0000_t67" style="position:absolute;left:0;text-align:left;margin-left:225pt;margin-top:10.95pt;width:9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">
                <v:textbox style="layout-flow:vertical-ideographic"/>
              </v:shape>
            </w:pict>
          </mc:Fallback>
        </mc:AlternateContent>
      </w:r>
    </w:p>
    <w:p w:rsidR="005E0361" w:rsidRPr="000D0E38" w:rsidRDefault="005E0361" w:rsidP="005E0361">
      <w:pPr>
        <w:rPr>
          <w:rFonts w:hint="eastAsia"/>
          <w:b/>
          <w:bCs/>
          <w:sz w:val="30"/>
          <w:szCs w:val="30"/>
          <w:shd w:val="pct15" w:color="auto" w:fill="FFFFFF"/>
        </w:rPr>
      </w:pPr>
    </w:p>
    <w:p w:rsidR="005E0361" w:rsidRPr="000D0E38" w:rsidRDefault="005E0361" w:rsidP="005E0361">
      <w:pPr>
        <w:rPr>
          <w:rFonts w:hint="eastAsia"/>
          <w:b/>
          <w:bCs/>
          <w:sz w:val="30"/>
          <w:szCs w:val="30"/>
          <w:shd w:val="pct15" w:color="auto" w:fill="FFFFFF"/>
        </w:rPr>
      </w:pPr>
      <w:r>
        <w:rPr>
          <w:noProof/>
        </w:rPr>
        <mc:AlternateContent>
          <mc:Choice Requires="wps">
            <w:drawing>
              <wp:anchor distT="0" distB="0" distL="114300" distR="114300" simplePos="0" relativeHeight="251663360" behindDoc="0" locked="0" layoutInCell="1" allowOverlap="1">
                <wp:simplePos x="0" y="0"/>
                <wp:positionH relativeFrom="column">
                  <wp:posOffset>1254760</wp:posOffset>
                </wp:positionH>
                <wp:positionV relativeFrom="paragraph">
                  <wp:posOffset>-635</wp:posOffset>
                </wp:positionV>
                <wp:extent cx="3314700" cy="495300"/>
                <wp:effectExtent l="9525" t="11430" r="9525" b="762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rsidR="005E0361" w:rsidRDefault="005E0361" w:rsidP="005E0361">
                            <w:pPr>
                              <w:jc w:val="center"/>
                              <w:rPr>
                                <w:rFonts w:hint="eastAsia"/>
                                <w:b/>
                                <w:sz w:val="24"/>
                                <w:szCs w:val="24"/>
                              </w:rPr>
                            </w:pPr>
                            <w:r>
                              <w:rPr>
                                <w:rFonts w:cs="宋体" w:hint="eastAsia"/>
                                <w:b/>
                                <w:sz w:val="24"/>
                                <w:szCs w:val="24"/>
                              </w:rPr>
                              <w:t>申请博士</w:t>
                            </w:r>
                            <w:r w:rsidRPr="003E6432">
                              <w:rPr>
                                <w:rFonts w:cs="宋体" w:hint="eastAsia"/>
                                <w:b/>
                                <w:sz w:val="24"/>
                                <w:szCs w:val="24"/>
                              </w:rPr>
                              <w:t>学位论文预答辩</w:t>
                            </w:r>
                          </w:p>
                          <w:p w:rsidR="005E0361" w:rsidRPr="00FF2CA4" w:rsidRDefault="005E0361" w:rsidP="005E0361">
                            <w:pPr>
                              <w:jc w:val="center"/>
                              <w:rPr>
                                <w:b/>
                                <w:sz w:val="24"/>
                                <w:szCs w:val="24"/>
                              </w:rPr>
                            </w:pPr>
                            <w:r>
                              <w:rPr>
                                <w:rFonts w:cs="宋体" w:hint="eastAsia"/>
                              </w:rPr>
                              <w:t>（</w:t>
                            </w:r>
                            <w:r>
                              <w:rPr>
                                <w:rFonts w:cs="宋体" w:hint="eastAsia"/>
                              </w:rPr>
                              <w:t>博士生导师聘请</w:t>
                            </w:r>
                            <w:r>
                              <w:t>5</w:t>
                            </w:r>
                            <w:r>
                              <w:rPr>
                                <w:rFonts w:cs="宋体" w:hint="eastAsia"/>
                              </w:rPr>
                              <w:t>名相关学科专家组进行预答辩）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8" type="#_x0000_t202" style="position:absolute;left:0;text-align:left;margin-left:98.8pt;margin-top:-.05pt;width:26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">
                <v:textbox>
                  <w:txbxContent>
                    <w:p w:rsidR="005E0361" w:rsidRDefault="005E0361" w:rsidP="005E0361">
                      <w:pPr>
                        <w:jc w:val="center"/>
                        <w:rPr>
                          <w:rFonts w:hint="eastAsia"/>
                          <w:b/>
                          <w:sz w:val="24"/>
                          <w:szCs w:val="24"/>
                        </w:rPr>
                      </w:pPr>
                      <w:r>
                        <w:rPr>
                          <w:rFonts w:cs="宋体" w:hint="eastAsia"/>
                          <w:b/>
                          <w:sz w:val="24"/>
                          <w:szCs w:val="24"/>
                        </w:rPr>
                        <w:t>申请博士</w:t>
                      </w:r>
                      <w:r w:rsidRPr="003E6432">
                        <w:rPr>
                          <w:rFonts w:cs="宋体" w:hint="eastAsia"/>
                          <w:b/>
                          <w:sz w:val="24"/>
                          <w:szCs w:val="24"/>
                        </w:rPr>
                        <w:t>学位论文预答辩</w:t>
                      </w:r>
                    </w:p>
                    <w:p w:rsidR="005E0361" w:rsidRPr="00FF2CA4" w:rsidRDefault="005E0361" w:rsidP="005E0361">
                      <w:pPr>
                        <w:jc w:val="center"/>
                        <w:rPr>
                          <w:b/>
                          <w:sz w:val="24"/>
                          <w:szCs w:val="24"/>
                        </w:rPr>
                      </w:pPr>
                      <w:r>
                        <w:rPr>
                          <w:rFonts w:cs="宋体" w:hint="eastAsia"/>
                        </w:rPr>
                        <w:t>（</w:t>
                      </w:r>
                      <w:r>
                        <w:rPr>
                          <w:rFonts w:cs="宋体" w:hint="eastAsia"/>
                        </w:rPr>
                        <w:t>博士生导师聘请</w:t>
                      </w:r>
                      <w:r>
                        <w:t>5</w:t>
                      </w:r>
                      <w:r>
                        <w:rPr>
                          <w:rFonts w:cs="宋体" w:hint="eastAsia"/>
                        </w:rPr>
                        <w:t>名相关学科专家组进行预答辩）</w:t>
                      </w:r>
                    </w:p>
                  </w:txbxContent>
                </v:textbox>
              </v:shape>
            </w:pict>
          </mc:Fallback>
        </mc:AlternateContent>
      </w:r>
    </w:p>
    <w:p w:rsidR="005E0361" w:rsidRPr="000D0E38" w:rsidRDefault="005E0361" w:rsidP="005E0361">
      <w:pPr>
        <w:rPr>
          <w:rFonts w:hint="eastAsia"/>
          <w:b/>
          <w:bCs/>
          <w:sz w:val="30"/>
          <w:szCs w:val="30"/>
          <w:shd w:val="pct15" w:color="auto" w:fill="FFFFFF"/>
        </w:rPr>
      </w:pPr>
    </w:p>
    <w:p w:rsidR="005E0361" w:rsidRPr="000D0E38" w:rsidRDefault="005E0361" w:rsidP="005E0361">
      <w:pPr>
        <w:rPr>
          <w:rFonts w:hint="eastAsia"/>
          <w:b/>
          <w:bCs/>
          <w:sz w:val="30"/>
          <w:szCs w:val="30"/>
          <w:shd w:val="pct15" w:color="auto" w:fill="FFFFFF"/>
        </w:rPr>
      </w:pPr>
      <w:r>
        <w:rPr>
          <w:rFonts w:hint="eastAsia"/>
          <w:b/>
          <w:bCs/>
          <w:noProof/>
          <w:sz w:val="30"/>
          <w:szCs w:val="30"/>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55245</wp:posOffset>
                </wp:positionV>
                <wp:extent cx="114300" cy="297180"/>
                <wp:effectExtent l="21590" t="10160" r="16510" b="16510"/>
                <wp:wrapNone/>
                <wp:docPr id="12" name="下箭头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2" o:spid="_x0000_s1026" type="#_x0000_t67" style="position:absolute;left:0;text-align:left;margin-left:225pt;margin-top:4.35pt;width:9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">
                <v:textbox style="layout-flow:vertical-ideographic"/>
              </v:shape>
            </w:pict>
          </mc:Fallback>
        </mc:AlternateContent>
      </w:r>
    </w:p>
    <w:p w:rsidR="005E0361" w:rsidRPr="000D0E38" w:rsidRDefault="005E0361" w:rsidP="005E0361">
      <w:pPr>
        <w:rPr>
          <w:rFonts w:hint="eastAsia"/>
        </w:rPr>
      </w:pPr>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133350</wp:posOffset>
                </wp:positionV>
                <wp:extent cx="5817235" cy="495300"/>
                <wp:effectExtent l="12065" t="12065" r="9525" b="698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495300"/>
                        </a:xfrm>
                        <a:prstGeom prst="rect">
                          <a:avLst/>
                        </a:prstGeom>
                        <a:solidFill>
                          <a:srgbClr val="FFFFFF"/>
                        </a:solidFill>
                        <a:ln w="9525">
                          <a:solidFill>
                            <a:srgbClr val="000000"/>
                          </a:solidFill>
                          <a:miter lim="800000"/>
                          <a:headEnd/>
                          <a:tailEnd/>
                        </a:ln>
                      </wps:spPr>
                      <wps:txbx>
                        <w:txbxContent>
                          <w:p w:rsidR="005E0361" w:rsidRPr="003E6432" w:rsidRDefault="005E0361" w:rsidP="005E0361">
                            <w:pPr>
                              <w:jc w:val="center"/>
                              <w:rPr>
                                <w:b/>
                                <w:sz w:val="24"/>
                                <w:szCs w:val="24"/>
                              </w:rPr>
                            </w:pPr>
                            <w:r w:rsidRPr="003E6432">
                              <w:rPr>
                                <w:rFonts w:cs="宋体" w:hint="eastAsia"/>
                                <w:b/>
                                <w:sz w:val="24"/>
                                <w:szCs w:val="24"/>
                              </w:rPr>
                              <w:t>同行专家通讯评议</w:t>
                            </w:r>
                          </w:p>
                          <w:p w:rsidR="005E0361" w:rsidRDefault="005E0361" w:rsidP="005E0361">
                            <w:r w:rsidRPr="00F82E07">
                              <w:rPr>
                                <w:rFonts w:cs="宋体" w:hint="eastAsia"/>
                              </w:rPr>
                              <w:t>（</w:t>
                            </w:r>
                            <w:r w:rsidRPr="00F82E07">
                              <w:rPr>
                                <w:rFonts w:cs="宋体" w:hint="eastAsia"/>
                              </w:rPr>
                              <w:t>博士生提交</w:t>
                            </w:r>
                            <w:r w:rsidRPr="00F82E07">
                              <w:rPr>
                                <w:rFonts w:cs="宋体" w:hint="eastAsia"/>
                              </w:rPr>
                              <w:t>5</w:t>
                            </w:r>
                            <w:r w:rsidRPr="00F82E07">
                              <w:rPr>
                                <w:rFonts w:cs="宋体" w:hint="eastAsia"/>
                              </w:rPr>
                              <w:t>本、被抽查论文的硕士生提交</w:t>
                            </w:r>
                            <w:r w:rsidRPr="00F82E07">
                              <w:rPr>
                                <w:rFonts w:cs="宋体" w:hint="eastAsia"/>
                              </w:rPr>
                              <w:t>2</w:t>
                            </w:r>
                            <w:r w:rsidRPr="00F82E07">
                              <w:rPr>
                                <w:rFonts w:cs="宋体" w:hint="eastAsia"/>
                              </w:rPr>
                              <w:t>本匿名的</w:t>
                            </w:r>
                            <w:proofErr w:type="gramStart"/>
                            <w:r w:rsidRPr="00F82E07">
                              <w:rPr>
                                <w:rFonts w:cs="宋体" w:hint="eastAsia"/>
                              </w:rPr>
                              <w:t>《学位论文》交校学位</w:t>
                            </w:r>
                            <w:proofErr w:type="gramEnd"/>
                            <w:r w:rsidRPr="00F82E07">
                              <w:rPr>
                                <w:rFonts w:cs="宋体" w:hint="eastAsia"/>
                              </w:rPr>
                              <w:t>评定委员会办公室）</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29" type="#_x0000_t202" style="position:absolute;left:0;text-align:left;margin-left:6.75pt;margin-top:10.5pt;width:458.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">
                <v:textbox inset="0,,0">
                  <w:txbxContent>
                    <w:p w:rsidR="005E0361" w:rsidRPr="003E6432" w:rsidRDefault="005E0361" w:rsidP="005E0361">
                      <w:pPr>
                        <w:jc w:val="center"/>
                        <w:rPr>
                          <w:b/>
                          <w:sz w:val="24"/>
                          <w:szCs w:val="24"/>
                        </w:rPr>
                      </w:pPr>
                      <w:r w:rsidRPr="003E6432">
                        <w:rPr>
                          <w:rFonts w:cs="宋体" w:hint="eastAsia"/>
                          <w:b/>
                          <w:sz w:val="24"/>
                          <w:szCs w:val="24"/>
                        </w:rPr>
                        <w:t>同行专家通讯评议</w:t>
                      </w:r>
                    </w:p>
                    <w:p w:rsidR="005E0361" w:rsidRDefault="005E0361" w:rsidP="005E0361">
                      <w:r w:rsidRPr="00F82E07">
                        <w:rPr>
                          <w:rFonts w:cs="宋体" w:hint="eastAsia"/>
                        </w:rPr>
                        <w:t>（</w:t>
                      </w:r>
                      <w:r w:rsidRPr="00F82E07">
                        <w:rPr>
                          <w:rFonts w:cs="宋体" w:hint="eastAsia"/>
                        </w:rPr>
                        <w:t>博士生提交</w:t>
                      </w:r>
                      <w:r w:rsidRPr="00F82E07">
                        <w:rPr>
                          <w:rFonts w:cs="宋体" w:hint="eastAsia"/>
                        </w:rPr>
                        <w:t>5</w:t>
                      </w:r>
                      <w:r w:rsidRPr="00F82E07">
                        <w:rPr>
                          <w:rFonts w:cs="宋体" w:hint="eastAsia"/>
                        </w:rPr>
                        <w:t>本、被抽查论文的硕士生提交</w:t>
                      </w:r>
                      <w:r w:rsidRPr="00F82E07">
                        <w:rPr>
                          <w:rFonts w:cs="宋体" w:hint="eastAsia"/>
                        </w:rPr>
                        <w:t>2</w:t>
                      </w:r>
                      <w:r w:rsidRPr="00F82E07">
                        <w:rPr>
                          <w:rFonts w:cs="宋体" w:hint="eastAsia"/>
                        </w:rPr>
                        <w:t>本匿名的</w:t>
                      </w:r>
                      <w:proofErr w:type="gramStart"/>
                      <w:r w:rsidRPr="00F82E07">
                        <w:rPr>
                          <w:rFonts w:cs="宋体" w:hint="eastAsia"/>
                        </w:rPr>
                        <w:t>《学位论文》交校学位</w:t>
                      </w:r>
                      <w:proofErr w:type="gramEnd"/>
                      <w:r w:rsidRPr="00F82E07">
                        <w:rPr>
                          <w:rFonts w:cs="宋体" w:hint="eastAsia"/>
                        </w:rPr>
                        <w:t>评定委员会办公室）</w:t>
                      </w:r>
                    </w:p>
                  </w:txbxContent>
                </v:textbox>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ascii="宋体" w:hAnsi="宋体" w:cs="宋体" w:hint="eastAsia"/>
        </w:rPr>
      </w:pPr>
    </w:p>
    <w:p w:rsidR="005E0361" w:rsidRPr="000D0E38" w:rsidRDefault="005E0361" w:rsidP="005E0361">
      <w:pPr>
        <w:rPr>
          <w:rFonts w:hint="eastAsia"/>
          <w:shd w:val="pct15" w:color="auto" w:fill="FFFFFF"/>
        </w:rPr>
      </w:pPr>
      <w:r>
        <w:rPr>
          <w:rFonts w:ascii="宋体" w:hAnsi="宋体" w:cs="宋体" w:hint="eastAsia"/>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-3810</wp:posOffset>
                </wp:positionV>
                <wp:extent cx="114300" cy="297180"/>
                <wp:effectExtent l="21590" t="12700" r="16510" b="13970"/>
                <wp:wrapNone/>
                <wp:docPr id="10" name="下箭头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0" o:spid="_x0000_s1026" type="#_x0000_t67" style="position:absolute;left:0;text-align:left;margin-left:225pt;margin-top:-.3pt;width:9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">
                <v:textbox style="layout-flow:vertical-ideographic"/>
              </v:shape>
            </w:pict>
          </mc:Fallback>
        </mc:AlternateContent>
      </w:r>
    </w:p>
    <w:p w:rsidR="005E0361" w:rsidRPr="000D0E38" w:rsidRDefault="005E0361" w:rsidP="005E0361">
      <w:pPr>
        <w:rPr>
          <w:rFonts w:hint="eastAsia"/>
          <w:shd w:val="pct15" w:color="auto" w:fill="FFFFFF"/>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139700</wp:posOffset>
                </wp:positionV>
                <wp:extent cx="3886200" cy="495300"/>
                <wp:effectExtent l="12065" t="13970" r="6985" b="508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solidFill>
                          <a:srgbClr val="FFFFFF"/>
                        </a:solidFill>
                        <a:ln w="9525">
                          <a:solidFill>
                            <a:srgbClr val="000000"/>
                          </a:solidFill>
                          <a:miter lim="800000"/>
                          <a:headEnd/>
                          <a:tailEnd/>
                        </a:ln>
                      </wps:spPr>
                      <wps:txbx>
                        <w:txbxContent>
                          <w:p w:rsidR="005E0361" w:rsidRPr="00F82E07" w:rsidRDefault="005E0361" w:rsidP="005E0361">
                            <w:pPr>
                              <w:jc w:val="center"/>
                              <w:rPr>
                                <w:rFonts w:cs="宋体" w:hint="eastAsia"/>
                                <w:b/>
                                <w:sz w:val="24"/>
                                <w:szCs w:val="24"/>
                              </w:rPr>
                            </w:pPr>
                            <w:r w:rsidRPr="00F82E07">
                              <w:rPr>
                                <w:rFonts w:cs="宋体" w:hint="eastAsia"/>
                                <w:b/>
                                <w:sz w:val="24"/>
                                <w:szCs w:val="24"/>
                              </w:rPr>
                              <w:t>每年</w:t>
                            </w:r>
                            <w:r w:rsidRPr="00F82E07">
                              <w:rPr>
                                <w:rFonts w:cs="宋体" w:hint="eastAsia"/>
                                <w:b/>
                                <w:sz w:val="24"/>
                                <w:szCs w:val="24"/>
                              </w:rPr>
                              <w:t>5</w:t>
                            </w:r>
                            <w:r w:rsidRPr="00F82E07">
                              <w:rPr>
                                <w:rFonts w:cs="宋体" w:hint="eastAsia"/>
                                <w:b/>
                                <w:sz w:val="24"/>
                                <w:szCs w:val="24"/>
                              </w:rPr>
                              <w:t>月和</w:t>
                            </w:r>
                            <w:r w:rsidRPr="00F82E07">
                              <w:rPr>
                                <w:rFonts w:cs="宋体" w:hint="eastAsia"/>
                                <w:b/>
                                <w:sz w:val="24"/>
                                <w:szCs w:val="24"/>
                              </w:rPr>
                              <w:t>11</w:t>
                            </w:r>
                            <w:r w:rsidRPr="00F82E07">
                              <w:rPr>
                                <w:rFonts w:cs="宋体" w:hint="eastAsia"/>
                                <w:b/>
                                <w:sz w:val="24"/>
                                <w:szCs w:val="24"/>
                              </w:rPr>
                              <w:t>月领取答辩档案</w:t>
                            </w:r>
                            <w:r>
                              <w:rPr>
                                <w:rFonts w:cs="宋体" w:hint="eastAsia"/>
                                <w:b/>
                                <w:sz w:val="24"/>
                                <w:szCs w:val="24"/>
                              </w:rPr>
                              <w:t>答辩、</w:t>
                            </w:r>
                            <w:r w:rsidRPr="00F82E07">
                              <w:rPr>
                                <w:rFonts w:cs="宋体" w:hint="eastAsia"/>
                                <w:b/>
                                <w:sz w:val="24"/>
                                <w:szCs w:val="24"/>
                              </w:rPr>
                              <w:t>准备申请学位材料</w:t>
                            </w:r>
                          </w:p>
                          <w:p w:rsidR="005E0361" w:rsidRPr="00720058" w:rsidRDefault="005E0361" w:rsidP="005E0361">
                            <w:pPr>
                              <w:jc w:val="center"/>
                            </w:pPr>
                            <w:r w:rsidRPr="00F82E07">
                              <w:rPr>
                                <w:rFonts w:cs="宋体" w:hint="eastAsia"/>
                              </w:rPr>
                              <w:t>（反馈评阅人意见、完善学位论文）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0" type="#_x0000_t202" style="position:absolute;left:0;text-align:left;margin-left:1in;margin-top:11pt;width:306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">
                <v:textbox>
                  <w:txbxContent>
                    <w:p w:rsidR="005E0361" w:rsidRPr="00F82E07" w:rsidRDefault="005E0361" w:rsidP="005E0361">
                      <w:pPr>
                        <w:jc w:val="center"/>
                        <w:rPr>
                          <w:rFonts w:cs="宋体" w:hint="eastAsia"/>
                          <w:b/>
                          <w:sz w:val="24"/>
                          <w:szCs w:val="24"/>
                        </w:rPr>
                      </w:pPr>
                      <w:r w:rsidRPr="00F82E07">
                        <w:rPr>
                          <w:rFonts w:cs="宋体" w:hint="eastAsia"/>
                          <w:b/>
                          <w:sz w:val="24"/>
                          <w:szCs w:val="24"/>
                        </w:rPr>
                        <w:t>每年</w:t>
                      </w:r>
                      <w:r w:rsidRPr="00F82E07">
                        <w:rPr>
                          <w:rFonts w:cs="宋体" w:hint="eastAsia"/>
                          <w:b/>
                          <w:sz w:val="24"/>
                          <w:szCs w:val="24"/>
                        </w:rPr>
                        <w:t>5</w:t>
                      </w:r>
                      <w:r w:rsidRPr="00F82E07">
                        <w:rPr>
                          <w:rFonts w:cs="宋体" w:hint="eastAsia"/>
                          <w:b/>
                          <w:sz w:val="24"/>
                          <w:szCs w:val="24"/>
                        </w:rPr>
                        <w:t>月和</w:t>
                      </w:r>
                      <w:r w:rsidRPr="00F82E07">
                        <w:rPr>
                          <w:rFonts w:cs="宋体" w:hint="eastAsia"/>
                          <w:b/>
                          <w:sz w:val="24"/>
                          <w:szCs w:val="24"/>
                        </w:rPr>
                        <w:t>11</w:t>
                      </w:r>
                      <w:r w:rsidRPr="00F82E07">
                        <w:rPr>
                          <w:rFonts w:cs="宋体" w:hint="eastAsia"/>
                          <w:b/>
                          <w:sz w:val="24"/>
                          <w:szCs w:val="24"/>
                        </w:rPr>
                        <w:t>月领取答辩档案</w:t>
                      </w:r>
                      <w:r>
                        <w:rPr>
                          <w:rFonts w:cs="宋体" w:hint="eastAsia"/>
                          <w:b/>
                          <w:sz w:val="24"/>
                          <w:szCs w:val="24"/>
                        </w:rPr>
                        <w:t>答辩、</w:t>
                      </w:r>
                      <w:r w:rsidRPr="00F82E07">
                        <w:rPr>
                          <w:rFonts w:cs="宋体" w:hint="eastAsia"/>
                          <w:b/>
                          <w:sz w:val="24"/>
                          <w:szCs w:val="24"/>
                        </w:rPr>
                        <w:t>准备申请学位材料</w:t>
                      </w:r>
                    </w:p>
                    <w:p w:rsidR="005E0361" w:rsidRPr="00720058" w:rsidRDefault="005E0361" w:rsidP="005E0361">
                      <w:pPr>
                        <w:jc w:val="center"/>
                      </w:pPr>
                      <w:r w:rsidRPr="00F82E07">
                        <w:rPr>
                          <w:rFonts w:cs="宋体" w:hint="eastAsia"/>
                        </w:rPr>
                        <w:t>（反馈评阅人意见、完善学位论文）</w:t>
                      </w:r>
                    </w:p>
                  </w:txbxContent>
                </v:textbox>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r>
        <w:rPr>
          <w:noProof/>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21590</wp:posOffset>
                </wp:positionV>
                <wp:extent cx="114300" cy="297180"/>
                <wp:effectExtent l="21590" t="13970" r="16510" b="12700"/>
                <wp:wrapNone/>
                <wp:docPr id="8" name="下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8" o:spid="_x0000_s1026" type="#_x0000_t67" style="position:absolute;left:0;text-align:left;margin-left:225pt;margin-top:1.7pt;width:9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">
                <v:textbox style="layout-flow:vertical-ideographic"/>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r>
        <w:rPr>
          <w:noProof/>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12065</wp:posOffset>
                </wp:positionV>
                <wp:extent cx="6005195" cy="791845"/>
                <wp:effectExtent l="9525" t="6350" r="5080" b="1143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791845"/>
                        </a:xfrm>
                        <a:prstGeom prst="rect">
                          <a:avLst/>
                        </a:prstGeom>
                        <a:solidFill>
                          <a:srgbClr val="FFFFFF"/>
                        </a:solidFill>
                        <a:ln w="9525">
                          <a:solidFill>
                            <a:srgbClr val="000000"/>
                          </a:solidFill>
                          <a:miter lim="800000"/>
                          <a:headEnd/>
                          <a:tailEnd/>
                        </a:ln>
                      </wps:spPr>
                      <wps:txbx>
                        <w:txbxContent>
                          <w:p w:rsidR="005E0361" w:rsidRPr="00474992" w:rsidRDefault="005E0361" w:rsidP="005E0361">
                            <w:pPr>
                              <w:jc w:val="center"/>
                              <w:rPr>
                                <w:rFonts w:ascii="宋体"/>
                                <w:b/>
                                <w:sz w:val="24"/>
                                <w:szCs w:val="24"/>
                              </w:rPr>
                            </w:pPr>
                            <w:r>
                              <w:rPr>
                                <w:rFonts w:ascii="宋体" w:hAnsi="宋体" w:cs="宋体" w:hint="eastAsia"/>
                                <w:b/>
                                <w:sz w:val="24"/>
                                <w:szCs w:val="24"/>
                              </w:rPr>
                              <w:t>组成</w:t>
                            </w:r>
                            <w:r w:rsidRPr="00474992">
                              <w:rPr>
                                <w:rFonts w:ascii="宋体" w:hAnsi="宋体" w:cs="宋体" w:hint="eastAsia"/>
                                <w:b/>
                                <w:sz w:val="24"/>
                                <w:szCs w:val="24"/>
                              </w:rPr>
                              <w:t>答辩委员会</w:t>
                            </w:r>
                          </w:p>
                          <w:p w:rsidR="005E0361" w:rsidRDefault="005E0361" w:rsidP="005E0361">
                            <w:pPr>
                              <w:rPr>
                                <w:rFonts w:ascii="宋体" w:hAnsi="宋体" w:cs="宋体" w:hint="eastAsia"/>
                              </w:rPr>
                            </w:pPr>
                            <w:r>
                              <w:rPr>
                                <w:rFonts w:ascii="宋体" w:hAnsi="宋体" w:cs="宋体" w:hint="eastAsia"/>
                              </w:rPr>
                              <w:t>1.</w:t>
                            </w:r>
                            <w:r>
                              <w:rPr>
                                <w:rFonts w:ascii="宋体" w:hAnsi="宋体" w:cs="宋体" w:hint="eastAsia"/>
                              </w:rPr>
                              <w:t>博士学位论文答辩委员会由</w:t>
                            </w:r>
                            <w:r>
                              <w:rPr>
                                <w:rFonts w:ascii="宋体" w:hAnsi="宋体" w:cs="宋体"/>
                              </w:rPr>
                              <w:t>5</w:t>
                            </w:r>
                            <w:r>
                              <w:rPr>
                                <w:rFonts w:ascii="宋体" w:hAnsi="宋体" w:cs="宋体" w:hint="eastAsia"/>
                              </w:rPr>
                              <w:t>～</w:t>
                            </w:r>
                            <w:r>
                              <w:rPr>
                                <w:rFonts w:ascii="宋体" w:hAnsi="宋体" w:cs="宋体"/>
                              </w:rPr>
                              <w:t>7</w:t>
                            </w:r>
                            <w:r>
                              <w:rPr>
                                <w:rFonts w:ascii="宋体" w:hAnsi="宋体" w:cs="宋体" w:hint="eastAsia"/>
                              </w:rPr>
                              <w:t>名具有教授或相应职称的专家（含</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名外单位专家）组成。</w:t>
                            </w:r>
                          </w:p>
                          <w:p w:rsidR="005E0361" w:rsidRDefault="005E0361" w:rsidP="005E0361">
                            <w:pPr>
                              <w:rPr>
                                <w:rFonts w:hint="eastAsia"/>
                              </w:rPr>
                            </w:pPr>
                            <w:r>
                              <w:rPr>
                                <w:rFonts w:ascii="宋体" w:hAnsi="宋体" w:cs="宋体" w:hint="eastAsia"/>
                              </w:rPr>
                              <w:t>2.硕士学位论文答辩委员会由3～</w:t>
                            </w:r>
                            <w:proofErr w:type="gramStart"/>
                            <w:r>
                              <w:rPr>
                                <w:rFonts w:ascii="宋体" w:hAnsi="宋体" w:cs="宋体" w:hint="eastAsia"/>
                              </w:rPr>
                              <w:t>５</w:t>
                            </w:r>
                            <w:proofErr w:type="gramEnd"/>
                            <w:r>
                              <w:rPr>
                                <w:rFonts w:ascii="宋体" w:hAnsi="宋体" w:cs="宋体" w:hint="eastAsia"/>
                              </w:rPr>
                              <w:t>名具有副教授或相应职称以上的专家（含１名外单位专家）组成。3.答辩者的指导教师不能作为答辩委员会委员。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1" type="#_x0000_t202" style="position:absolute;left:0;text-align:left;margin-left:2.8pt;margin-top:.95pt;width:472.8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">
                <v:textbox>
                  <w:txbxContent>
                    <w:p w:rsidR="005E0361" w:rsidRPr="00474992" w:rsidRDefault="005E0361" w:rsidP="005E0361">
                      <w:pPr>
                        <w:jc w:val="center"/>
                        <w:rPr>
                          <w:rFonts w:ascii="宋体"/>
                          <w:b/>
                          <w:sz w:val="24"/>
                          <w:szCs w:val="24"/>
                        </w:rPr>
                      </w:pPr>
                      <w:r>
                        <w:rPr>
                          <w:rFonts w:ascii="宋体" w:hAnsi="宋体" w:cs="宋体" w:hint="eastAsia"/>
                          <w:b/>
                          <w:sz w:val="24"/>
                          <w:szCs w:val="24"/>
                        </w:rPr>
                        <w:t>组成</w:t>
                      </w:r>
                      <w:r w:rsidRPr="00474992">
                        <w:rPr>
                          <w:rFonts w:ascii="宋体" w:hAnsi="宋体" w:cs="宋体" w:hint="eastAsia"/>
                          <w:b/>
                          <w:sz w:val="24"/>
                          <w:szCs w:val="24"/>
                        </w:rPr>
                        <w:t>答辩委员会</w:t>
                      </w:r>
                    </w:p>
                    <w:p w:rsidR="005E0361" w:rsidRDefault="005E0361" w:rsidP="005E0361">
                      <w:pPr>
                        <w:rPr>
                          <w:rFonts w:ascii="宋体" w:hAnsi="宋体" w:cs="宋体" w:hint="eastAsia"/>
                        </w:rPr>
                      </w:pPr>
                      <w:r>
                        <w:rPr>
                          <w:rFonts w:ascii="宋体" w:hAnsi="宋体" w:cs="宋体" w:hint="eastAsia"/>
                        </w:rPr>
                        <w:t>1.</w:t>
                      </w:r>
                      <w:r>
                        <w:rPr>
                          <w:rFonts w:ascii="宋体" w:hAnsi="宋体" w:cs="宋体" w:hint="eastAsia"/>
                        </w:rPr>
                        <w:t>博士学位论文答辩委员会由</w:t>
                      </w:r>
                      <w:r>
                        <w:rPr>
                          <w:rFonts w:ascii="宋体" w:hAnsi="宋体" w:cs="宋体"/>
                        </w:rPr>
                        <w:t>5</w:t>
                      </w:r>
                      <w:r>
                        <w:rPr>
                          <w:rFonts w:ascii="宋体" w:hAnsi="宋体" w:cs="宋体" w:hint="eastAsia"/>
                        </w:rPr>
                        <w:t>～</w:t>
                      </w:r>
                      <w:r>
                        <w:rPr>
                          <w:rFonts w:ascii="宋体" w:hAnsi="宋体" w:cs="宋体"/>
                        </w:rPr>
                        <w:t>7</w:t>
                      </w:r>
                      <w:r>
                        <w:rPr>
                          <w:rFonts w:ascii="宋体" w:hAnsi="宋体" w:cs="宋体" w:hint="eastAsia"/>
                        </w:rPr>
                        <w:t>名具有教授或相应职称的专家（含</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名外单位专家）组成。</w:t>
                      </w:r>
                    </w:p>
                    <w:p w:rsidR="005E0361" w:rsidRDefault="005E0361" w:rsidP="005E0361">
                      <w:pPr>
                        <w:rPr>
                          <w:rFonts w:hint="eastAsia"/>
                        </w:rPr>
                      </w:pPr>
                      <w:r>
                        <w:rPr>
                          <w:rFonts w:ascii="宋体" w:hAnsi="宋体" w:cs="宋体" w:hint="eastAsia"/>
                        </w:rPr>
                        <w:t>2.硕士学位论文答辩委员会由3～</w:t>
                      </w:r>
                      <w:proofErr w:type="gramStart"/>
                      <w:r>
                        <w:rPr>
                          <w:rFonts w:ascii="宋体" w:hAnsi="宋体" w:cs="宋体" w:hint="eastAsia"/>
                        </w:rPr>
                        <w:t>５</w:t>
                      </w:r>
                      <w:proofErr w:type="gramEnd"/>
                      <w:r>
                        <w:rPr>
                          <w:rFonts w:ascii="宋体" w:hAnsi="宋体" w:cs="宋体" w:hint="eastAsia"/>
                        </w:rPr>
                        <w:t>名具有副教授或相应职称以上的专家（含１名外单位专家）组成。3.答辩者的指导教师不能作为答辩委员会委员。</w:t>
                      </w:r>
                    </w:p>
                  </w:txbxContent>
                </v:textbox>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ascii="宋体" w:hAnsi="宋体" w:cs="宋体" w:hint="eastAsia"/>
          <w:b/>
          <w:bCs/>
          <w:sz w:val="30"/>
          <w:szCs w:val="30"/>
        </w:rPr>
      </w:pPr>
    </w:p>
    <w:p w:rsidR="005E0361" w:rsidRPr="000D0E38" w:rsidRDefault="005E0361" w:rsidP="005E0361">
      <w:pPr>
        <w:rPr>
          <w:rFonts w:hint="eastAsia"/>
          <w:shd w:val="pct15" w:color="auto" w:fill="FFFFFF"/>
        </w:rPr>
      </w:pPr>
      <w:r>
        <w:rPr>
          <w:rFonts w:ascii="宋体" w:hAnsi="宋体" w:cs="宋体" w:hint="eastAsia"/>
          <w:b/>
          <w:bCs/>
          <w:noProof/>
          <w:sz w:val="30"/>
          <w:szCs w:val="30"/>
        </w:rPr>
        <mc:AlternateContent>
          <mc:Choice Requires="wps">
            <w:drawing>
              <wp:anchor distT="0" distB="0" distL="114300" distR="114300" simplePos="0" relativeHeight="251673600" behindDoc="0" locked="0" layoutInCell="1" allowOverlap="1">
                <wp:simplePos x="0" y="0"/>
                <wp:positionH relativeFrom="column">
                  <wp:posOffset>2854960</wp:posOffset>
                </wp:positionH>
                <wp:positionV relativeFrom="paragraph">
                  <wp:posOffset>96520</wp:posOffset>
                </wp:positionV>
                <wp:extent cx="114300" cy="297180"/>
                <wp:effectExtent l="19050" t="7620" r="19050" b="19050"/>
                <wp:wrapNone/>
                <wp:docPr id="6" name="下箭头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6" o:spid="_x0000_s1026" type="#_x0000_t67" style="position:absolute;left:0;text-align:left;margin-left:224.8pt;margin-top:7.6pt;width: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">
                <v:textbox style="layout-flow:vertical-ideographic"/>
              </v:shape>
            </w:pict>
          </mc:Fallback>
        </mc:AlternateContent>
      </w:r>
    </w:p>
    <w:p w:rsidR="005E0361" w:rsidRPr="000D0E38" w:rsidRDefault="005E0361" w:rsidP="005E0361">
      <w:pPr>
        <w:rPr>
          <w:rFonts w:hint="eastAsia"/>
          <w:shd w:val="pct15" w:color="auto" w:fill="FFFFFF"/>
        </w:rPr>
      </w:pPr>
    </w:p>
    <w:p w:rsidR="005E0361" w:rsidRPr="000D0E38" w:rsidRDefault="005E0361" w:rsidP="005E0361">
      <w:pPr>
        <w:rPr>
          <w:rFonts w:ascii="宋体"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78740</wp:posOffset>
                </wp:positionV>
                <wp:extent cx="5221605" cy="2032000"/>
                <wp:effectExtent l="6985" t="10795" r="10160" b="50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2032000"/>
                        </a:xfrm>
                        <a:prstGeom prst="rect">
                          <a:avLst/>
                        </a:prstGeom>
                        <a:solidFill>
                          <a:srgbClr val="FFFFFF"/>
                        </a:solidFill>
                        <a:ln w="9525">
                          <a:solidFill>
                            <a:srgbClr val="000000"/>
                          </a:solidFill>
                          <a:miter lim="800000"/>
                          <a:headEnd/>
                          <a:tailEnd/>
                        </a:ln>
                      </wps:spPr>
                      <wps:txbx>
                        <w:txbxContent>
                          <w:p w:rsidR="005E0361" w:rsidRPr="00C631A8" w:rsidRDefault="005E0361" w:rsidP="005E0361">
                            <w:pPr>
                              <w:jc w:val="center"/>
                              <w:rPr>
                                <w:b/>
                                <w:sz w:val="24"/>
                                <w:szCs w:val="24"/>
                                <w:shd w:val="pct15" w:color="auto" w:fill="FFFFFF"/>
                              </w:rPr>
                            </w:pPr>
                            <w:r w:rsidRPr="00C631A8">
                              <w:rPr>
                                <w:rFonts w:ascii="宋体" w:hAnsi="宋体" w:cs="宋体" w:hint="eastAsia"/>
                                <w:b/>
                                <w:sz w:val="24"/>
                                <w:szCs w:val="24"/>
                              </w:rPr>
                              <w:t>学位论文</w:t>
                            </w:r>
                            <w:r w:rsidRPr="00C631A8">
                              <w:rPr>
                                <w:rFonts w:cs="宋体" w:hint="eastAsia"/>
                                <w:b/>
                                <w:sz w:val="24"/>
                                <w:szCs w:val="24"/>
                              </w:rPr>
                              <w:t>答辩</w:t>
                            </w:r>
                          </w:p>
                          <w:p w:rsidR="005E0361" w:rsidRPr="00490573" w:rsidRDefault="005E0361" w:rsidP="005E0361">
                            <w:pPr>
                              <w:rPr>
                                <w:rFonts w:ascii="宋体" w:hAnsi="宋体"/>
                                <w:color w:val="000000"/>
                              </w:rPr>
                            </w:pPr>
                            <w:r w:rsidRPr="0039545C">
                              <w:rPr>
                                <w:rFonts w:ascii="宋体" w:hAnsi="宋体" w:hint="eastAsia"/>
                              </w:rPr>
                              <w:t>1.</w:t>
                            </w:r>
                            <w:r>
                              <w:rPr>
                                <w:rFonts w:ascii="宋体" w:hAnsi="宋体" w:hint="eastAsia"/>
                              </w:rPr>
                              <w:t>学位</w:t>
                            </w:r>
                            <w:proofErr w:type="gramStart"/>
                            <w:r>
                              <w:rPr>
                                <w:rFonts w:ascii="宋体" w:hAnsi="宋体" w:hint="eastAsia"/>
                              </w:rPr>
                              <w:t>评定分</w:t>
                            </w:r>
                            <w:proofErr w:type="gramEnd"/>
                            <w:r>
                              <w:rPr>
                                <w:rFonts w:ascii="宋体" w:hAnsi="宋体" w:hint="eastAsia"/>
                              </w:rPr>
                              <w:t>委员会宣读校学位办对答辩申请的同意批复及答辩委员会组成名单</w:t>
                            </w:r>
                            <w:r w:rsidRPr="00490573">
                              <w:rPr>
                                <w:rFonts w:ascii="宋体" w:hAnsi="宋体" w:cs="宋体" w:hint="eastAsia"/>
                                <w:color w:val="000000"/>
                              </w:rPr>
                              <w:t>；</w:t>
                            </w:r>
                          </w:p>
                          <w:p w:rsidR="005E0361" w:rsidRPr="00F82E07" w:rsidRDefault="005E0361" w:rsidP="005E0361">
                            <w:pPr>
                              <w:rPr>
                                <w:rFonts w:ascii="宋体" w:hAnsi="宋体" w:hint="eastAsia"/>
                              </w:rPr>
                            </w:pPr>
                            <w:r>
                              <w:rPr>
                                <w:rFonts w:ascii="宋体" w:hAnsi="宋体" w:hint="eastAsia"/>
                              </w:rPr>
                              <w:t>2.</w:t>
                            </w:r>
                            <w:r w:rsidRPr="00F82E07">
                              <w:rPr>
                                <w:rFonts w:ascii="宋体" w:hAnsi="宋体" w:hint="eastAsia"/>
                              </w:rPr>
                              <w:t>答辩委员会主席主持会议；</w:t>
                            </w:r>
                          </w:p>
                          <w:p w:rsidR="005E0361" w:rsidRPr="00F82E07" w:rsidRDefault="005E0361" w:rsidP="005E0361">
                            <w:pPr>
                              <w:rPr>
                                <w:rFonts w:ascii="宋体" w:hAnsi="宋体"/>
                                <w:color w:val="000000"/>
                              </w:rPr>
                            </w:pPr>
                            <w:r w:rsidRPr="00F82E07">
                              <w:rPr>
                                <w:rFonts w:ascii="宋体" w:hAnsi="宋体" w:hint="eastAsia"/>
                              </w:rPr>
                              <w:t>3.</w:t>
                            </w:r>
                            <w:r w:rsidRPr="00F82E07">
                              <w:rPr>
                                <w:rFonts w:ascii="宋体" w:hAnsi="宋体" w:cs="宋体" w:hint="eastAsia"/>
                                <w:color w:val="000000"/>
                              </w:rPr>
                              <w:t>指导教师介绍答辩者学习和工作情况；</w:t>
                            </w:r>
                          </w:p>
                          <w:p w:rsidR="005E0361" w:rsidRPr="00F82E07" w:rsidRDefault="005E0361" w:rsidP="005E0361">
                            <w:pPr>
                              <w:rPr>
                                <w:rFonts w:ascii="宋体" w:hAnsi="宋体"/>
                                <w:color w:val="000000"/>
                              </w:rPr>
                            </w:pPr>
                            <w:r w:rsidRPr="00F82E07">
                              <w:rPr>
                                <w:rFonts w:ascii="宋体" w:hAnsi="宋体" w:cs="宋体" w:hint="eastAsia"/>
                                <w:color w:val="000000"/>
                              </w:rPr>
                              <w:t>4.答辩者报告论文的主要内容，博士生</w:t>
                            </w:r>
                            <w:r w:rsidRPr="00F82E07">
                              <w:rPr>
                                <w:rFonts w:ascii="宋体" w:hAnsi="宋体" w:cs="宋体" w:hint="eastAsia"/>
                              </w:rPr>
                              <w:t>一般不少于</w:t>
                            </w:r>
                            <w:r w:rsidRPr="00F82E07">
                              <w:rPr>
                                <w:rFonts w:ascii="宋体" w:hAnsi="宋体" w:cs="宋体"/>
                              </w:rPr>
                              <w:t>4</w:t>
                            </w:r>
                            <w:r w:rsidRPr="00F82E07">
                              <w:rPr>
                                <w:rFonts w:ascii="宋体" w:hAnsi="宋体" w:cs="宋体" w:hint="eastAsia"/>
                              </w:rPr>
                              <w:t>0</w:t>
                            </w:r>
                            <w:r w:rsidRPr="00F82E07">
                              <w:rPr>
                                <w:rFonts w:ascii="宋体" w:hAnsi="宋体" w:cs="宋体" w:hint="eastAsia"/>
                                <w:color w:val="000000"/>
                              </w:rPr>
                              <w:t>分钟、硕士生</w:t>
                            </w:r>
                            <w:r w:rsidRPr="00F82E07">
                              <w:rPr>
                                <w:rFonts w:ascii="宋体" w:hAnsi="宋体" w:cs="宋体" w:hint="eastAsia"/>
                              </w:rPr>
                              <w:t>一般</w:t>
                            </w:r>
                            <w:r w:rsidRPr="00F82E07">
                              <w:rPr>
                                <w:rFonts w:ascii="宋体" w:hAnsi="宋体" w:cs="宋体" w:hint="eastAsia"/>
                                <w:color w:val="000000"/>
                              </w:rPr>
                              <w:t>不少于20分钟；</w:t>
                            </w:r>
                          </w:p>
                          <w:p w:rsidR="005E0361" w:rsidRPr="00F82E07" w:rsidRDefault="005E0361" w:rsidP="005E0361">
                            <w:pPr>
                              <w:rPr>
                                <w:rFonts w:ascii="宋体" w:hAnsi="宋体"/>
                                <w:color w:val="000000"/>
                              </w:rPr>
                            </w:pPr>
                            <w:r w:rsidRPr="00F82E07">
                              <w:rPr>
                                <w:rFonts w:ascii="宋体" w:hAnsi="宋体" w:cs="宋体" w:hint="eastAsia"/>
                                <w:color w:val="000000"/>
                              </w:rPr>
                              <w:t>5.答辩委员会主席宣读论文评审意见；</w:t>
                            </w:r>
                            <w:r w:rsidRPr="00F82E07">
                              <w:rPr>
                                <w:rFonts w:ascii="宋体" w:hAnsi="宋体"/>
                                <w:color w:val="000000"/>
                              </w:rPr>
                              <w:t xml:space="preserve"> </w:t>
                            </w:r>
                          </w:p>
                          <w:p w:rsidR="005E0361" w:rsidRPr="00F82E07" w:rsidRDefault="005E0361" w:rsidP="005E0361">
                            <w:pPr>
                              <w:rPr>
                                <w:rFonts w:ascii="宋体" w:hAnsi="宋体" w:cs="宋体" w:hint="eastAsia"/>
                                <w:color w:val="000000"/>
                              </w:rPr>
                            </w:pPr>
                            <w:r w:rsidRPr="00F82E07">
                              <w:rPr>
                                <w:rFonts w:ascii="宋体" w:hAnsi="宋体" w:cs="宋体" w:hint="eastAsia"/>
                                <w:color w:val="000000"/>
                              </w:rPr>
                              <w:t>6.答辩者回答论文评审专家、答辩委员和与会者的提问</w:t>
                            </w:r>
                          </w:p>
                          <w:p w:rsidR="005E0361" w:rsidRPr="00F82E07" w:rsidRDefault="005E0361" w:rsidP="005E0361">
                            <w:pPr>
                              <w:rPr>
                                <w:rFonts w:ascii="宋体" w:hAnsi="宋体" w:cs="宋体" w:hint="eastAsia"/>
                                <w:color w:val="000000"/>
                              </w:rPr>
                            </w:pPr>
                            <w:r w:rsidRPr="00F82E07">
                              <w:rPr>
                                <w:rFonts w:ascii="宋体" w:hAnsi="宋体" w:cs="宋体" w:hint="eastAsia"/>
                                <w:color w:val="000000"/>
                              </w:rPr>
                              <w:t>7.休会。答辩委员会举行会议；答辩委员评定论文答辩成绩，以无记名投票方式表决</w:t>
                            </w:r>
                          </w:p>
                          <w:p w:rsidR="005E0361" w:rsidRPr="00F82E07" w:rsidRDefault="005E0361" w:rsidP="005E0361">
                            <w:pPr>
                              <w:ind w:firstLineChars="100" w:firstLine="210"/>
                              <w:rPr>
                                <w:rFonts w:ascii="宋体" w:hAnsi="宋体" w:cs="宋体" w:hint="eastAsia"/>
                                <w:color w:val="000000"/>
                              </w:rPr>
                            </w:pPr>
                            <w:r w:rsidRPr="00F82E07">
                              <w:rPr>
                                <w:rFonts w:ascii="宋体" w:hAnsi="宋体" w:cs="宋体" w:hint="eastAsia"/>
                                <w:color w:val="000000"/>
                              </w:rPr>
                              <w:t>是否通过答辩和建议授予学位，答辩委员会形成答辩决议。</w:t>
                            </w:r>
                          </w:p>
                          <w:p w:rsidR="005E0361" w:rsidRDefault="005E0361" w:rsidP="005E0361">
                            <w:pPr>
                              <w:rPr>
                                <w:rFonts w:ascii="宋体" w:hAnsi="宋体" w:cs="宋体" w:hint="eastAsia"/>
                                <w:color w:val="000000"/>
                              </w:rPr>
                            </w:pPr>
                            <w:r w:rsidRPr="00F82E07">
                              <w:rPr>
                                <w:rFonts w:ascii="宋体" w:hAnsi="宋体" w:cs="宋体" w:hint="eastAsia"/>
                                <w:color w:val="000000"/>
                              </w:rPr>
                              <w:t>8.复会，主席</w:t>
                            </w:r>
                            <w:r w:rsidRPr="00490573">
                              <w:rPr>
                                <w:rFonts w:ascii="宋体" w:hAnsi="宋体" w:cs="宋体" w:hint="eastAsia"/>
                                <w:color w:val="000000"/>
                              </w:rPr>
                              <w:t>宣读答辩决议；</w:t>
                            </w:r>
                          </w:p>
                          <w:p w:rsidR="005E0361" w:rsidRPr="00490573" w:rsidRDefault="005E0361" w:rsidP="005E0361">
                            <w:r>
                              <w:rPr>
                                <w:rFonts w:ascii="宋体" w:hAnsi="宋体" w:cs="宋体" w:hint="eastAsia"/>
                                <w:color w:val="000000"/>
                              </w:rPr>
                              <w:t>（通过答辩和</w:t>
                            </w:r>
                            <w:r w:rsidRPr="00490573">
                              <w:rPr>
                                <w:rFonts w:ascii="宋体" w:hAnsi="宋体" w:cs="宋体" w:hint="eastAsia"/>
                                <w:color w:val="000000"/>
                              </w:rPr>
                              <w:t>建议授予学位须经全体成员的三分之二</w:t>
                            </w:r>
                            <w:r>
                              <w:rPr>
                                <w:rFonts w:ascii="宋体" w:hAnsi="宋体" w:cs="宋体" w:hint="eastAsia"/>
                                <w:color w:val="000000"/>
                              </w:rPr>
                              <w:t>及以上者同意，方为通过。）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2" type="#_x0000_t202" style="position:absolute;left:0;text-align:left;margin-left:25.1pt;margin-top:6.2pt;width:411.15pt;height:1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">
                <v:textbox>
                  <w:txbxContent>
                    <w:p w:rsidR="005E0361" w:rsidRPr="00C631A8" w:rsidRDefault="005E0361" w:rsidP="005E0361">
                      <w:pPr>
                        <w:jc w:val="center"/>
                        <w:rPr>
                          <w:b/>
                          <w:sz w:val="24"/>
                          <w:szCs w:val="24"/>
                          <w:shd w:val="pct15" w:color="auto" w:fill="FFFFFF"/>
                        </w:rPr>
                      </w:pPr>
                      <w:r w:rsidRPr="00C631A8">
                        <w:rPr>
                          <w:rFonts w:ascii="宋体" w:hAnsi="宋体" w:cs="宋体" w:hint="eastAsia"/>
                          <w:b/>
                          <w:sz w:val="24"/>
                          <w:szCs w:val="24"/>
                        </w:rPr>
                        <w:t>学位论文</w:t>
                      </w:r>
                      <w:r w:rsidRPr="00C631A8">
                        <w:rPr>
                          <w:rFonts w:cs="宋体" w:hint="eastAsia"/>
                          <w:b/>
                          <w:sz w:val="24"/>
                          <w:szCs w:val="24"/>
                        </w:rPr>
                        <w:t>答辩</w:t>
                      </w:r>
                    </w:p>
                    <w:p w:rsidR="005E0361" w:rsidRPr="00490573" w:rsidRDefault="005E0361" w:rsidP="005E0361">
                      <w:pPr>
                        <w:rPr>
                          <w:rFonts w:ascii="宋体" w:hAnsi="宋体"/>
                          <w:color w:val="000000"/>
                        </w:rPr>
                      </w:pPr>
                      <w:r w:rsidRPr="0039545C">
                        <w:rPr>
                          <w:rFonts w:ascii="宋体" w:hAnsi="宋体" w:hint="eastAsia"/>
                        </w:rPr>
                        <w:t>1.</w:t>
                      </w:r>
                      <w:r>
                        <w:rPr>
                          <w:rFonts w:ascii="宋体" w:hAnsi="宋体" w:hint="eastAsia"/>
                        </w:rPr>
                        <w:t>学位</w:t>
                      </w:r>
                      <w:proofErr w:type="gramStart"/>
                      <w:r>
                        <w:rPr>
                          <w:rFonts w:ascii="宋体" w:hAnsi="宋体" w:hint="eastAsia"/>
                        </w:rPr>
                        <w:t>评定分</w:t>
                      </w:r>
                      <w:proofErr w:type="gramEnd"/>
                      <w:r>
                        <w:rPr>
                          <w:rFonts w:ascii="宋体" w:hAnsi="宋体" w:hint="eastAsia"/>
                        </w:rPr>
                        <w:t>委员会宣读校学位办对答辩申请的同意批复及答辩委员会组成名单</w:t>
                      </w:r>
                      <w:r w:rsidRPr="00490573">
                        <w:rPr>
                          <w:rFonts w:ascii="宋体" w:hAnsi="宋体" w:cs="宋体" w:hint="eastAsia"/>
                          <w:color w:val="000000"/>
                        </w:rPr>
                        <w:t>；</w:t>
                      </w:r>
                    </w:p>
                    <w:p w:rsidR="005E0361" w:rsidRPr="00F82E07" w:rsidRDefault="005E0361" w:rsidP="005E0361">
                      <w:pPr>
                        <w:rPr>
                          <w:rFonts w:ascii="宋体" w:hAnsi="宋体" w:hint="eastAsia"/>
                        </w:rPr>
                      </w:pPr>
                      <w:r>
                        <w:rPr>
                          <w:rFonts w:ascii="宋体" w:hAnsi="宋体" w:hint="eastAsia"/>
                        </w:rPr>
                        <w:t>2.</w:t>
                      </w:r>
                      <w:r w:rsidRPr="00F82E07">
                        <w:rPr>
                          <w:rFonts w:ascii="宋体" w:hAnsi="宋体" w:hint="eastAsia"/>
                        </w:rPr>
                        <w:t>答辩委员会主席主持会议；</w:t>
                      </w:r>
                    </w:p>
                    <w:p w:rsidR="005E0361" w:rsidRPr="00F82E07" w:rsidRDefault="005E0361" w:rsidP="005E0361">
                      <w:pPr>
                        <w:rPr>
                          <w:rFonts w:ascii="宋体" w:hAnsi="宋体"/>
                          <w:color w:val="000000"/>
                        </w:rPr>
                      </w:pPr>
                      <w:r w:rsidRPr="00F82E07">
                        <w:rPr>
                          <w:rFonts w:ascii="宋体" w:hAnsi="宋体" w:hint="eastAsia"/>
                        </w:rPr>
                        <w:t>3.</w:t>
                      </w:r>
                      <w:r w:rsidRPr="00F82E07">
                        <w:rPr>
                          <w:rFonts w:ascii="宋体" w:hAnsi="宋体" w:cs="宋体" w:hint="eastAsia"/>
                          <w:color w:val="000000"/>
                        </w:rPr>
                        <w:t>指导教师介绍答辩者学习和工作情况；</w:t>
                      </w:r>
                    </w:p>
                    <w:p w:rsidR="005E0361" w:rsidRPr="00F82E07" w:rsidRDefault="005E0361" w:rsidP="005E0361">
                      <w:pPr>
                        <w:rPr>
                          <w:rFonts w:ascii="宋体" w:hAnsi="宋体"/>
                          <w:color w:val="000000"/>
                        </w:rPr>
                      </w:pPr>
                      <w:r w:rsidRPr="00F82E07">
                        <w:rPr>
                          <w:rFonts w:ascii="宋体" w:hAnsi="宋体" w:cs="宋体" w:hint="eastAsia"/>
                          <w:color w:val="000000"/>
                        </w:rPr>
                        <w:t>4.答辩者报告论文的主要内容，博士生</w:t>
                      </w:r>
                      <w:r w:rsidRPr="00F82E07">
                        <w:rPr>
                          <w:rFonts w:ascii="宋体" w:hAnsi="宋体" w:cs="宋体" w:hint="eastAsia"/>
                        </w:rPr>
                        <w:t>一般不少于</w:t>
                      </w:r>
                      <w:r w:rsidRPr="00F82E07">
                        <w:rPr>
                          <w:rFonts w:ascii="宋体" w:hAnsi="宋体" w:cs="宋体"/>
                        </w:rPr>
                        <w:t>4</w:t>
                      </w:r>
                      <w:r w:rsidRPr="00F82E07">
                        <w:rPr>
                          <w:rFonts w:ascii="宋体" w:hAnsi="宋体" w:cs="宋体" w:hint="eastAsia"/>
                        </w:rPr>
                        <w:t>0</w:t>
                      </w:r>
                      <w:r w:rsidRPr="00F82E07">
                        <w:rPr>
                          <w:rFonts w:ascii="宋体" w:hAnsi="宋体" w:cs="宋体" w:hint="eastAsia"/>
                          <w:color w:val="000000"/>
                        </w:rPr>
                        <w:t>分钟、硕士生</w:t>
                      </w:r>
                      <w:r w:rsidRPr="00F82E07">
                        <w:rPr>
                          <w:rFonts w:ascii="宋体" w:hAnsi="宋体" w:cs="宋体" w:hint="eastAsia"/>
                        </w:rPr>
                        <w:t>一般</w:t>
                      </w:r>
                      <w:r w:rsidRPr="00F82E07">
                        <w:rPr>
                          <w:rFonts w:ascii="宋体" w:hAnsi="宋体" w:cs="宋体" w:hint="eastAsia"/>
                          <w:color w:val="000000"/>
                        </w:rPr>
                        <w:t>不少于20分钟；</w:t>
                      </w:r>
                    </w:p>
                    <w:p w:rsidR="005E0361" w:rsidRPr="00F82E07" w:rsidRDefault="005E0361" w:rsidP="005E0361">
                      <w:pPr>
                        <w:rPr>
                          <w:rFonts w:ascii="宋体" w:hAnsi="宋体"/>
                          <w:color w:val="000000"/>
                        </w:rPr>
                      </w:pPr>
                      <w:r w:rsidRPr="00F82E07">
                        <w:rPr>
                          <w:rFonts w:ascii="宋体" w:hAnsi="宋体" w:cs="宋体" w:hint="eastAsia"/>
                          <w:color w:val="000000"/>
                        </w:rPr>
                        <w:t>5.答辩委员会主席宣读论文评审意见；</w:t>
                      </w:r>
                      <w:r w:rsidRPr="00F82E07">
                        <w:rPr>
                          <w:rFonts w:ascii="宋体" w:hAnsi="宋体"/>
                          <w:color w:val="000000"/>
                        </w:rPr>
                        <w:t xml:space="preserve"> </w:t>
                      </w:r>
                    </w:p>
                    <w:p w:rsidR="005E0361" w:rsidRPr="00F82E07" w:rsidRDefault="005E0361" w:rsidP="005E0361">
                      <w:pPr>
                        <w:rPr>
                          <w:rFonts w:ascii="宋体" w:hAnsi="宋体" w:cs="宋体" w:hint="eastAsia"/>
                          <w:color w:val="000000"/>
                        </w:rPr>
                      </w:pPr>
                      <w:r w:rsidRPr="00F82E07">
                        <w:rPr>
                          <w:rFonts w:ascii="宋体" w:hAnsi="宋体" w:cs="宋体" w:hint="eastAsia"/>
                          <w:color w:val="000000"/>
                        </w:rPr>
                        <w:t>6.答辩者回答论文评审专家、答辩委员和与会者的提问</w:t>
                      </w:r>
                    </w:p>
                    <w:p w:rsidR="005E0361" w:rsidRPr="00F82E07" w:rsidRDefault="005E0361" w:rsidP="005E0361">
                      <w:pPr>
                        <w:rPr>
                          <w:rFonts w:ascii="宋体" w:hAnsi="宋体" w:cs="宋体" w:hint="eastAsia"/>
                          <w:color w:val="000000"/>
                        </w:rPr>
                      </w:pPr>
                      <w:r w:rsidRPr="00F82E07">
                        <w:rPr>
                          <w:rFonts w:ascii="宋体" w:hAnsi="宋体" w:cs="宋体" w:hint="eastAsia"/>
                          <w:color w:val="000000"/>
                        </w:rPr>
                        <w:t>7.休会。答辩委员会举行会议；答辩委员评定论文答辩成绩，以无记名投票方式表决</w:t>
                      </w:r>
                    </w:p>
                    <w:p w:rsidR="005E0361" w:rsidRPr="00F82E07" w:rsidRDefault="005E0361" w:rsidP="005E0361">
                      <w:pPr>
                        <w:ind w:firstLineChars="100" w:firstLine="210"/>
                        <w:rPr>
                          <w:rFonts w:ascii="宋体" w:hAnsi="宋体" w:cs="宋体" w:hint="eastAsia"/>
                          <w:color w:val="000000"/>
                        </w:rPr>
                      </w:pPr>
                      <w:r w:rsidRPr="00F82E07">
                        <w:rPr>
                          <w:rFonts w:ascii="宋体" w:hAnsi="宋体" w:cs="宋体" w:hint="eastAsia"/>
                          <w:color w:val="000000"/>
                        </w:rPr>
                        <w:t>是否通过答辩和建议授予学位，答辩委员会形成答辩决议。</w:t>
                      </w:r>
                    </w:p>
                    <w:p w:rsidR="005E0361" w:rsidRDefault="005E0361" w:rsidP="005E0361">
                      <w:pPr>
                        <w:rPr>
                          <w:rFonts w:ascii="宋体" w:hAnsi="宋体" w:cs="宋体" w:hint="eastAsia"/>
                          <w:color w:val="000000"/>
                        </w:rPr>
                      </w:pPr>
                      <w:r w:rsidRPr="00F82E07">
                        <w:rPr>
                          <w:rFonts w:ascii="宋体" w:hAnsi="宋体" w:cs="宋体" w:hint="eastAsia"/>
                          <w:color w:val="000000"/>
                        </w:rPr>
                        <w:t>8.复会，主席</w:t>
                      </w:r>
                      <w:r w:rsidRPr="00490573">
                        <w:rPr>
                          <w:rFonts w:ascii="宋体" w:hAnsi="宋体" w:cs="宋体" w:hint="eastAsia"/>
                          <w:color w:val="000000"/>
                        </w:rPr>
                        <w:t>宣读答辩决议；</w:t>
                      </w:r>
                    </w:p>
                    <w:p w:rsidR="005E0361" w:rsidRPr="00490573" w:rsidRDefault="005E0361" w:rsidP="005E0361">
                      <w:r>
                        <w:rPr>
                          <w:rFonts w:ascii="宋体" w:hAnsi="宋体" w:cs="宋体" w:hint="eastAsia"/>
                          <w:color w:val="000000"/>
                        </w:rPr>
                        <w:t>（通过答辩和</w:t>
                      </w:r>
                      <w:r w:rsidRPr="00490573">
                        <w:rPr>
                          <w:rFonts w:ascii="宋体" w:hAnsi="宋体" w:cs="宋体" w:hint="eastAsia"/>
                          <w:color w:val="000000"/>
                        </w:rPr>
                        <w:t>建议授予学位须经全体成员的三分之二</w:t>
                      </w:r>
                      <w:r>
                        <w:rPr>
                          <w:rFonts w:ascii="宋体" w:hAnsi="宋体" w:cs="宋体" w:hint="eastAsia"/>
                          <w:color w:val="000000"/>
                        </w:rPr>
                        <w:t>及以上者同意，方为通过。）</w:t>
                      </w:r>
                    </w:p>
                  </w:txbxContent>
                </v:textbox>
              </v:shape>
            </w:pict>
          </mc:Fallback>
        </mc:AlternateContent>
      </w:r>
    </w:p>
    <w:p w:rsidR="005E0361" w:rsidRPr="000D0E38" w:rsidRDefault="005E0361" w:rsidP="005E0361">
      <w:pPr>
        <w:rPr>
          <w:rFonts w:ascii="宋体" w:hint="eastAsia"/>
        </w:rPr>
      </w:pP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hint="eastAsia"/>
          <w:shd w:val="pct15" w:color="auto" w:fill="FFFFFF"/>
        </w:rPr>
      </w:pPr>
    </w:p>
    <w:p w:rsidR="005E0361" w:rsidRPr="000D0E38" w:rsidRDefault="005E0361" w:rsidP="005E0361">
      <w:pPr>
        <w:rPr>
          <w:rFonts w:ascii="宋体" w:hint="eastAsia"/>
          <w:b/>
          <w:bCs/>
        </w:rPr>
      </w:pPr>
    </w:p>
    <w:p w:rsidR="005E0361" w:rsidRPr="000D0E38" w:rsidRDefault="005E0361" w:rsidP="005E0361">
      <w:pPr>
        <w:rPr>
          <w:rFonts w:hint="eastAsia"/>
          <w:shd w:val="pct15" w:color="auto" w:fill="FFFFFF"/>
        </w:rPr>
      </w:pPr>
    </w:p>
    <w:p w:rsidR="005E0361" w:rsidRPr="000D0E38" w:rsidRDefault="005E0361" w:rsidP="005E0361"/>
    <w:p w:rsidR="005E0361" w:rsidRPr="000D0E38" w:rsidRDefault="005E0361" w:rsidP="005E0361"/>
    <w:p w:rsidR="005E0361" w:rsidRPr="000D0E38" w:rsidRDefault="005E0361" w:rsidP="005E0361"/>
    <w:p w:rsidR="005E0361" w:rsidRPr="000D0E38" w:rsidRDefault="005E0361" w:rsidP="005E0361"/>
    <w:p w:rsidR="005E0361" w:rsidRPr="000D0E38" w:rsidRDefault="005E0361" w:rsidP="005E0361"/>
    <w:p w:rsidR="005E0361" w:rsidRPr="000D0E38" w:rsidRDefault="005E0361" w:rsidP="005E0361"/>
    <w:p w:rsidR="005E0361" w:rsidRPr="000D0E38" w:rsidRDefault="005E0361" w:rsidP="005E0361">
      <w:r>
        <w:rPr>
          <w:noProof/>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71120</wp:posOffset>
                </wp:positionV>
                <wp:extent cx="114300" cy="297180"/>
                <wp:effectExtent l="21590" t="7620" r="16510" b="19050"/>
                <wp:wrapNone/>
                <wp:docPr id="4" name="下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4" o:spid="_x0000_s1026" type="#_x0000_t67" style="position:absolute;left:0;text-align:left;margin-left:225pt;margin-top:5.6pt;width:9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">
                <v:textbox style="layout-flow:vertical-ideographic"/>
              </v:shape>
            </w:pict>
          </mc:Fallback>
        </mc:AlternateContent>
      </w:r>
    </w:p>
    <w:p w:rsidR="005E0361" w:rsidRPr="000D0E38" w:rsidRDefault="005E0361" w:rsidP="005E0361"/>
    <w:p w:rsidR="005E0361" w:rsidRPr="000D0E38" w:rsidRDefault="005E0361" w:rsidP="005E0361">
      <w:r>
        <w:rPr>
          <w:noProof/>
        </w:rPr>
        <mc:AlternateContent>
          <mc:Choice Requires="wps">
            <w:drawing>
              <wp:anchor distT="0" distB="0" distL="114300" distR="114300" simplePos="0" relativeHeight="251660288" behindDoc="0" locked="0" layoutInCell="1" allowOverlap="1">
                <wp:simplePos x="0" y="0"/>
                <wp:positionH relativeFrom="column">
                  <wp:posOffset>1995170</wp:posOffset>
                </wp:positionH>
                <wp:positionV relativeFrom="paragraph">
                  <wp:posOffset>57785</wp:posOffset>
                </wp:positionV>
                <wp:extent cx="1828800" cy="297180"/>
                <wp:effectExtent l="6985" t="5080" r="12065" b="1206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solidFill>
                          <a:srgbClr val="FFFFFF"/>
                        </a:solidFill>
                        <a:ln w="9525">
                          <a:solidFill>
                            <a:srgbClr val="000000"/>
                          </a:solidFill>
                          <a:miter lim="800000"/>
                          <a:headEnd/>
                          <a:tailEnd/>
                        </a:ln>
                      </wps:spPr>
                      <wps:txbx>
                        <w:txbxContent>
                          <w:p w:rsidR="005E0361" w:rsidRPr="00720058" w:rsidRDefault="005E0361" w:rsidP="005E0361">
                            <w:pPr>
                              <w:jc w:val="center"/>
                              <w:rPr>
                                <w:b/>
                                <w:sz w:val="24"/>
                                <w:szCs w:val="24"/>
                              </w:rPr>
                            </w:pPr>
                            <w:r w:rsidRPr="00720058">
                              <w:rPr>
                                <w:rFonts w:cs="宋体" w:hint="eastAsia"/>
                                <w:b/>
                                <w:sz w:val="24"/>
                                <w:szCs w:val="24"/>
                              </w:rPr>
                              <w:t>学位</w:t>
                            </w:r>
                            <w:proofErr w:type="gramStart"/>
                            <w:r w:rsidRPr="00720058">
                              <w:rPr>
                                <w:rFonts w:cs="宋体" w:hint="eastAsia"/>
                                <w:b/>
                                <w:sz w:val="24"/>
                                <w:szCs w:val="24"/>
                              </w:rPr>
                              <w:t>评定分</w:t>
                            </w:r>
                            <w:proofErr w:type="gramEnd"/>
                            <w:r w:rsidRPr="00720058">
                              <w:rPr>
                                <w:rFonts w:cs="宋体" w:hint="eastAsia"/>
                                <w:b/>
                                <w:sz w:val="24"/>
                                <w:szCs w:val="24"/>
                              </w:rPr>
                              <w:t>委员会审议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3" type="#_x0000_t202" style="position:absolute;left:0;text-align:left;margin-left:157.1pt;margin-top:4.55pt;width:2in;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">
                <v:textbox>
                  <w:txbxContent>
                    <w:p w:rsidR="005E0361" w:rsidRPr="00720058" w:rsidRDefault="005E0361" w:rsidP="005E0361">
                      <w:pPr>
                        <w:jc w:val="center"/>
                        <w:rPr>
                          <w:b/>
                          <w:sz w:val="24"/>
                          <w:szCs w:val="24"/>
                        </w:rPr>
                      </w:pPr>
                      <w:r w:rsidRPr="00720058">
                        <w:rPr>
                          <w:rFonts w:cs="宋体" w:hint="eastAsia"/>
                          <w:b/>
                          <w:sz w:val="24"/>
                          <w:szCs w:val="24"/>
                        </w:rPr>
                        <w:t>学位</w:t>
                      </w:r>
                      <w:proofErr w:type="gramStart"/>
                      <w:r w:rsidRPr="00720058">
                        <w:rPr>
                          <w:rFonts w:cs="宋体" w:hint="eastAsia"/>
                          <w:b/>
                          <w:sz w:val="24"/>
                          <w:szCs w:val="24"/>
                        </w:rPr>
                        <w:t>评定分</w:t>
                      </w:r>
                      <w:proofErr w:type="gramEnd"/>
                      <w:r w:rsidRPr="00720058">
                        <w:rPr>
                          <w:rFonts w:cs="宋体" w:hint="eastAsia"/>
                          <w:b/>
                          <w:sz w:val="24"/>
                          <w:szCs w:val="24"/>
                        </w:rPr>
                        <w:t>委员会审议</w:t>
                      </w:r>
                    </w:p>
                  </w:txbxContent>
                </v:textbox>
              </v:shape>
            </w:pict>
          </mc:Fallback>
        </mc:AlternateContent>
      </w:r>
    </w:p>
    <w:p w:rsidR="005E0361" w:rsidRPr="000D0E38" w:rsidRDefault="005E0361" w:rsidP="005E0361"/>
    <w:p w:rsidR="005E0361" w:rsidRPr="000D0E38" w:rsidRDefault="005E0361" w:rsidP="005E0361">
      <w:r>
        <w:rPr>
          <w:noProof/>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52070</wp:posOffset>
                </wp:positionV>
                <wp:extent cx="114300" cy="297180"/>
                <wp:effectExtent l="21590" t="10795" r="16510" b="15875"/>
                <wp:wrapNone/>
                <wp:docPr id="2" name="下箭头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718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2" o:spid="_x0000_s1026" type="#_x0000_t67" style="position:absolute;left:0;text-align:left;margin-left:225pt;margin-top:4.1pt;width:9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">
                <v:textbox style="layout-flow:vertical-ideographic"/>
              </v:shape>
            </w:pict>
          </mc:Fallback>
        </mc:AlternateContent>
      </w:r>
    </w:p>
    <w:p w:rsidR="005E0361" w:rsidRPr="000D0E38" w:rsidRDefault="005E0361" w:rsidP="005E0361"/>
    <w:p w:rsidR="00314FB2" w:rsidRPr="005E0361" w:rsidRDefault="005E0361">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39370</wp:posOffset>
                </wp:positionV>
                <wp:extent cx="3200400" cy="297180"/>
                <wp:effectExtent l="12065" t="9525" r="6985"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7180"/>
                        </a:xfrm>
                        <a:prstGeom prst="rect">
                          <a:avLst/>
                        </a:prstGeom>
                        <a:solidFill>
                          <a:srgbClr val="FFFFFF"/>
                        </a:solidFill>
                        <a:ln w="9525">
                          <a:solidFill>
                            <a:srgbClr val="000000"/>
                          </a:solidFill>
                          <a:miter lim="800000"/>
                          <a:headEnd/>
                          <a:tailEnd/>
                        </a:ln>
                      </wps:spPr>
                      <wps:txbx>
                        <w:txbxContent>
                          <w:p w:rsidR="005E0361" w:rsidRPr="00583191" w:rsidRDefault="005E0361" w:rsidP="005E0361">
                            <w:pPr>
                              <w:rPr>
                                <w:rFonts w:ascii="宋体" w:hint="eastAsia"/>
                              </w:rPr>
                            </w:pPr>
                            <w:r>
                              <w:rPr>
                                <w:rFonts w:cs="宋体" w:hint="eastAsia"/>
                                <w:b/>
                                <w:sz w:val="24"/>
                                <w:szCs w:val="24"/>
                              </w:rPr>
                              <w:t>每年</w:t>
                            </w:r>
                            <w:r>
                              <w:rPr>
                                <w:rFonts w:cs="宋体" w:hint="eastAsia"/>
                                <w:b/>
                                <w:sz w:val="24"/>
                                <w:szCs w:val="24"/>
                              </w:rPr>
                              <w:t>6</w:t>
                            </w:r>
                            <w:r>
                              <w:rPr>
                                <w:rFonts w:cs="宋体" w:hint="eastAsia"/>
                                <w:b/>
                                <w:sz w:val="24"/>
                                <w:szCs w:val="24"/>
                              </w:rPr>
                              <w:t>月和</w:t>
                            </w:r>
                            <w:r>
                              <w:rPr>
                                <w:rFonts w:cs="宋体" w:hint="eastAsia"/>
                                <w:b/>
                                <w:sz w:val="24"/>
                                <w:szCs w:val="24"/>
                              </w:rPr>
                              <w:t>12</w:t>
                            </w:r>
                            <w:r>
                              <w:rPr>
                                <w:rFonts w:cs="宋体" w:hint="eastAsia"/>
                                <w:b/>
                                <w:sz w:val="24"/>
                                <w:szCs w:val="24"/>
                              </w:rPr>
                              <w:t>月</w:t>
                            </w:r>
                            <w:r w:rsidRPr="00720058">
                              <w:rPr>
                                <w:rFonts w:cs="宋体" w:hint="eastAsia"/>
                                <w:b/>
                                <w:sz w:val="24"/>
                                <w:szCs w:val="24"/>
                              </w:rPr>
                              <w:t>校学位评定委员会审核表决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4" type="#_x0000_t202" style="position:absolute;left:0;text-align:left;margin-left:99pt;margin-top:3.1pt;width:25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">
                <v:textbox>
                  <w:txbxContent>
                    <w:p w:rsidR="005E0361" w:rsidRPr="00583191" w:rsidRDefault="005E0361" w:rsidP="005E0361">
                      <w:pPr>
                        <w:rPr>
                          <w:rFonts w:ascii="宋体" w:hint="eastAsia"/>
                        </w:rPr>
                      </w:pPr>
                      <w:r>
                        <w:rPr>
                          <w:rFonts w:cs="宋体" w:hint="eastAsia"/>
                          <w:b/>
                          <w:sz w:val="24"/>
                          <w:szCs w:val="24"/>
                        </w:rPr>
                        <w:t>每年</w:t>
                      </w:r>
                      <w:r>
                        <w:rPr>
                          <w:rFonts w:cs="宋体" w:hint="eastAsia"/>
                          <w:b/>
                          <w:sz w:val="24"/>
                          <w:szCs w:val="24"/>
                        </w:rPr>
                        <w:t>6</w:t>
                      </w:r>
                      <w:r>
                        <w:rPr>
                          <w:rFonts w:cs="宋体" w:hint="eastAsia"/>
                          <w:b/>
                          <w:sz w:val="24"/>
                          <w:szCs w:val="24"/>
                        </w:rPr>
                        <w:t>月和</w:t>
                      </w:r>
                      <w:r>
                        <w:rPr>
                          <w:rFonts w:cs="宋体" w:hint="eastAsia"/>
                          <w:b/>
                          <w:sz w:val="24"/>
                          <w:szCs w:val="24"/>
                        </w:rPr>
                        <w:t>12</w:t>
                      </w:r>
                      <w:r>
                        <w:rPr>
                          <w:rFonts w:cs="宋体" w:hint="eastAsia"/>
                          <w:b/>
                          <w:sz w:val="24"/>
                          <w:szCs w:val="24"/>
                        </w:rPr>
                        <w:t>月</w:t>
                      </w:r>
                      <w:r w:rsidRPr="00720058">
                        <w:rPr>
                          <w:rFonts w:cs="宋体" w:hint="eastAsia"/>
                          <w:b/>
                          <w:sz w:val="24"/>
                          <w:szCs w:val="24"/>
                        </w:rPr>
                        <w:t>校学位评定委员会审核表决</w:t>
                      </w:r>
                    </w:p>
                  </w:txbxContent>
                </v:textbox>
              </v:shape>
            </w:pict>
          </mc:Fallback>
        </mc:AlternateContent>
      </w:r>
      <w:bookmarkStart w:id="1" w:name="_GoBack"/>
      <w:bookmarkEnd w:id="1"/>
    </w:p>
    <w:sectPr w:rsidR="00314FB2" w:rsidRPr="005E0361" w:rsidSect="00782B21">
      <w:headerReference w:type="even" r:id="rId7"/>
      <w:headerReference w:type="default" r:id="rId8"/>
      <w:headerReference w:type="first" r:id="rId9"/>
      <w:pgSz w:w="11906" w:h="16838" w:code="9"/>
      <w:pgMar w:top="1474" w:right="1474" w:bottom="1474" w:left="1474"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26" w:rsidRDefault="00540A26" w:rsidP="005E0361">
      <w:r>
        <w:separator/>
      </w:r>
    </w:p>
  </w:endnote>
  <w:endnote w:type="continuationSeparator" w:id="0">
    <w:p w:rsidR="00540A26" w:rsidRDefault="00540A26" w:rsidP="005E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26" w:rsidRDefault="00540A26" w:rsidP="005E0361">
      <w:r>
        <w:separator/>
      </w:r>
    </w:p>
  </w:footnote>
  <w:footnote w:type="continuationSeparator" w:id="0">
    <w:p w:rsidR="00540A26" w:rsidRDefault="00540A26" w:rsidP="005E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44" w:rsidRDefault="00540A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44" w:rsidRPr="002242F1" w:rsidRDefault="00540A26" w:rsidP="00E82E6F">
    <w:pPr>
      <w:pStyle w:val="a3"/>
      <w:rPr>
        <w:rFonts w:ascii="楷体_GB2312" w:eastAsia="楷体_GB2312" w:hint="eastAsia"/>
      </w:rPr>
    </w:pPr>
    <w:r w:rsidRPr="002242F1">
      <w:rPr>
        <w:rFonts w:ascii="楷体_GB2312" w:eastAsia="楷体_GB2312" w:cs="仿宋_GB2312" w:hint="eastAsia"/>
      </w:rPr>
      <w:t>广东工业大学研究生手册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44" w:rsidRDefault="00540A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C"/>
    <w:rsid w:val="0027412C"/>
    <w:rsid w:val="00314FB2"/>
    <w:rsid w:val="00540A26"/>
    <w:rsid w:val="005E0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61"/>
    <w:pPr>
      <w:widowControl w:val="0"/>
      <w:jc w:val="both"/>
    </w:pPr>
    <w:rPr>
      <w:rFonts w:ascii="Times New Roman" w:eastAsia="宋体" w:hAnsi="Times New Roman" w:cs="Times New Roman"/>
      <w:szCs w:val="21"/>
    </w:rPr>
  </w:style>
  <w:style w:type="paragraph" w:styleId="2">
    <w:name w:val="heading 2"/>
    <w:basedOn w:val="a"/>
    <w:next w:val="a"/>
    <w:link w:val="2Char"/>
    <w:qFormat/>
    <w:rsid w:val="005E0361"/>
    <w:pPr>
      <w:keepNext/>
      <w:keepLines/>
      <w:spacing w:before="260" w:after="260"/>
      <w:ind w:firstLineChars="200" w:firstLine="883"/>
      <w:jc w:val="center"/>
      <w:outlineLvl w:val="1"/>
    </w:pPr>
    <w:rPr>
      <w:rFonts w:ascii="宋体" w:hAnsi="宋体"/>
      <w:b/>
      <w:bCs/>
      <w:color w:val="00000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03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E0361"/>
    <w:rPr>
      <w:sz w:val="18"/>
      <w:szCs w:val="18"/>
    </w:rPr>
  </w:style>
  <w:style w:type="paragraph" w:styleId="a4">
    <w:name w:val="footer"/>
    <w:basedOn w:val="a"/>
    <w:link w:val="Char0"/>
    <w:uiPriority w:val="99"/>
    <w:unhideWhenUsed/>
    <w:rsid w:val="005E03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0361"/>
    <w:rPr>
      <w:sz w:val="18"/>
      <w:szCs w:val="18"/>
    </w:rPr>
  </w:style>
  <w:style w:type="character" w:customStyle="1" w:styleId="2Char">
    <w:name w:val="标题 2 Char"/>
    <w:basedOn w:val="a0"/>
    <w:link w:val="2"/>
    <w:rsid w:val="005E0361"/>
    <w:rPr>
      <w:rFonts w:ascii="宋体" w:eastAsia="宋体" w:hAnsi="宋体" w:cs="Times New Roman"/>
      <w:b/>
      <w:bCs/>
      <w:color w:val="000000"/>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61"/>
    <w:pPr>
      <w:widowControl w:val="0"/>
      <w:jc w:val="both"/>
    </w:pPr>
    <w:rPr>
      <w:rFonts w:ascii="Times New Roman" w:eastAsia="宋体" w:hAnsi="Times New Roman" w:cs="Times New Roman"/>
      <w:szCs w:val="21"/>
    </w:rPr>
  </w:style>
  <w:style w:type="paragraph" w:styleId="2">
    <w:name w:val="heading 2"/>
    <w:basedOn w:val="a"/>
    <w:next w:val="a"/>
    <w:link w:val="2Char"/>
    <w:qFormat/>
    <w:rsid w:val="005E0361"/>
    <w:pPr>
      <w:keepNext/>
      <w:keepLines/>
      <w:spacing w:before="260" w:after="260"/>
      <w:ind w:firstLineChars="200" w:firstLine="883"/>
      <w:jc w:val="center"/>
      <w:outlineLvl w:val="1"/>
    </w:pPr>
    <w:rPr>
      <w:rFonts w:ascii="宋体" w:hAnsi="宋体"/>
      <w:b/>
      <w:bCs/>
      <w:color w:val="000000"/>
      <w:sz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03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5E0361"/>
    <w:rPr>
      <w:sz w:val="18"/>
      <w:szCs w:val="18"/>
    </w:rPr>
  </w:style>
  <w:style w:type="paragraph" w:styleId="a4">
    <w:name w:val="footer"/>
    <w:basedOn w:val="a"/>
    <w:link w:val="Char0"/>
    <w:uiPriority w:val="99"/>
    <w:unhideWhenUsed/>
    <w:rsid w:val="005E03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0361"/>
    <w:rPr>
      <w:sz w:val="18"/>
      <w:szCs w:val="18"/>
    </w:rPr>
  </w:style>
  <w:style w:type="character" w:customStyle="1" w:styleId="2Char">
    <w:name w:val="标题 2 Char"/>
    <w:basedOn w:val="a0"/>
    <w:link w:val="2"/>
    <w:rsid w:val="005E0361"/>
    <w:rPr>
      <w:rFonts w:ascii="宋体" w:eastAsia="宋体" w:hAnsi="宋体" w:cs="Times New Roman"/>
      <w:b/>
      <w:bCs/>
      <w:color w:val="000000"/>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80</Characters>
  <Application>Microsoft Office Word</Application>
  <DocSecurity>0</DocSecurity>
  <Lines>1</Lines>
  <Paragraphs>1</Paragraphs>
  <ScaleCrop>false</ScaleCrop>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2</cp:revision>
  <dcterms:created xsi:type="dcterms:W3CDTF">2013-05-16T02:41:00Z</dcterms:created>
  <dcterms:modified xsi:type="dcterms:W3CDTF">2013-05-16T02:41:00Z</dcterms:modified>
</cp:coreProperties>
</file>